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01CCE" w:rsidRDefault="00BB5F5A">
      <w:bookmarkStart w:id="0" w:name="_GoBack"/>
      <w:bookmarkEnd w:id="0"/>
      <w:r>
        <w:rPr>
          <w:noProof/>
        </w:rPr>
        <w:drawing>
          <wp:anchor distT="0" distB="0" distL="114300" distR="114300" simplePos="0" relativeHeight="251658240" behindDoc="0" locked="0" layoutInCell="1" hidden="0" allowOverlap="1">
            <wp:simplePos x="0" y="0"/>
            <wp:positionH relativeFrom="column">
              <wp:posOffset>782421</wp:posOffset>
            </wp:positionH>
            <wp:positionV relativeFrom="paragraph">
              <wp:posOffset>10160</wp:posOffset>
            </wp:positionV>
            <wp:extent cx="4315460" cy="3658870"/>
            <wp:effectExtent l="0" t="0" r="0" b="0"/>
            <wp:wrapSquare wrapText="bothSides" distT="0" distB="0" distL="114300" distR="11430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6"/>
                    <a:srcRect/>
                    <a:stretch>
                      <a:fillRect/>
                    </a:stretch>
                  </pic:blipFill>
                  <pic:spPr>
                    <a:xfrm>
                      <a:off x="0" y="0"/>
                      <a:ext cx="4315460" cy="3658870"/>
                    </a:xfrm>
                    <a:prstGeom prst="rect">
                      <a:avLst/>
                    </a:prstGeom>
                    <a:ln/>
                  </pic:spPr>
                </pic:pic>
              </a:graphicData>
            </a:graphic>
          </wp:anchor>
        </w:drawing>
      </w:r>
    </w:p>
    <w:p w:rsidR="00501CCE" w:rsidRDefault="00501CCE"/>
    <w:p w:rsidR="00501CCE" w:rsidRDefault="00501CCE"/>
    <w:p w:rsidR="00501CCE" w:rsidRDefault="00501CCE"/>
    <w:p w:rsidR="00501CCE" w:rsidRDefault="00501CCE"/>
    <w:p w:rsidR="00501CCE" w:rsidRDefault="00501CCE"/>
    <w:p w:rsidR="00501CCE" w:rsidRDefault="00501CCE"/>
    <w:p w:rsidR="00501CCE" w:rsidRDefault="00501CCE"/>
    <w:p w:rsidR="00501CCE" w:rsidRDefault="00501CCE"/>
    <w:p w:rsidR="00501CCE" w:rsidRDefault="00501CCE"/>
    <w:p w:rsidR="00501CCE" w:rsidRDefault="00501CCE"/>
    <w:p w:rsidR="00501CCE" w:rsidRDefault="00501CCE"/>
    <w:p w:rsidR="00501CCE" w:rsidRDefault="00501CCE"/>
    <w:p w:rsidR="00501CCE" w:rsidRDefault="00501CCE"/>
    <w:p w:rsidR="00501CCE" w:rsidRDefault="00BB5F5A">
      <w:pPr>
        <w:jc w:val="center"/>
        <w:rPr>
          <w:rFonts w:ascii="Arial" w:eastAsia="Arial" w:hAnsi="Arial" w:cs="Arial"/>
          <w:b/>
          <w:color w:val="0070C0"/>
          <w:sz w:val="72"/>
          <w:szCs w:val="72"/>
        </w:rPr>
      </w:pPr>
      <w:r>
        <w:rPr>
          <w:rFonts w:ascii="Arial" w:eastAsia="Arial" w:hAnsi="Arial" w:cs="Arial"/>
          <w:b/>
          <w:color w:val="0070C0"/>
          <w:sz w:val="72"/>
          <w:szCs w:val="72"/>
        </w:rPr>
        <w:t>SEND Information Report</w:t>
      </w:r>
    </w:p>
    <w:p w:rsidR="00501CCE" w:rsidRDefault="00BB5F5A">
      <w:pPr>
        <w:jc w:val="center"/>
        <w:rPr>
          <w:rFonts w:ascii="Arial" w:eastAsia="Arial" w:hAnsi="Arial" w:cs="Arial"/>
          <w:b/>
          <w:color w:val="0070C0"/>
          <w:sz w:val="72"/>
          <w:szCs w:val="72"/>
        </w:rPr>
      </w:pPr>
      <w:r>
        <w:rPr>
          <w:rFonts w:ascii="Arial" w:eastAsia="Arial" w:hAnsi="Arial" w:cs="Arial"/>
          <w:b/>
          <w:color w:val="0070C0"/>
          <w:sz w:val="72"/>
          <w:szCs w:val="72"/>
        </w:rPr>
        <w:t>202</w:t>
      </w:r>
      <w:r w:rsidR="00DD34EA">
        <w:rPr>
          <w:rFonts w:ascii="Arial" w:eastAsia="Arial" w:hAnsi="Arial" w:cs="Arial"/>
          <w:b/>
          <w:color w:val="0070C0"/>
          <w:sz w:val="72"/>
          <w:szCs w:val="72"/>
        </w:rPr>
        <w:t>6-27</w:t>
      </w:r>
    </w:p>
    <w:p w:rsidR="00501CCE" w:rsidRDefault="00501CCE">
      <w:pPr>
        <w:jc w:val="center"/>
        <w:rPr>
          <w:rFonts w:ascii="Arial" w:eastAsia="Arial" w:hAnsi="Arial" w:cs="Arial"/>
          <w:b/>
          <w:color w:val="0070C0"/>
          <w:sz w:val="72"/>
          <w:szCs w:val="72"/>
        </w:rPr>
      </w:pPr>
    </w:p>
    <w:p w:rsidR="00501CCE" w:rsidRDefault="00501CCE">
      <w:pPr>
        <w:jc w:val="center"/>
        <w:rPr>
          <w:rFonts w:ascii="Arial" w:eastAsia="Arial" w:hAnsi="Arial" w:cs="Arial"/>
          <w:b/>
          <w:color w:val="0070C0"/>
          <w:sz w:val="72"/>
          <w:szCs w:val="72"/>
        </w:rPr>
      </w:pPr>
      <w:bookmarkStart w:id="1" w:name="_heading=h.gjdgxs" w:colFirst="0" w:colLast="0"/>
      <w:bookmarkEnd w:id="1"/>
    </w:p>
    <w:p w:rsidR="00501CCE" w:rsidRDefault="00501CCE">
      <w:pPr>
        <w:jc w:val="center"/>
        <w:rPr>
          <w:rFonts w:ascii="Arial" w:eastAsia="Arial" w:hAnsi="Arial" w:cs="Arial"/>
          <w:b/>
          <w:color w:val="0070C0"/>
          <w:sz w:val="72"/>
          <w:szCs w:val="72"/>
        </w:rPr>
      </w:pPr>
    </w:p>
    <w:p w:rsidR="00501CCE" w:rsidRDefault="00501CCE">
      <w:pPr>
        <w:jc w:val="center"/>
        <w:rPr>
          <w:rFonts w:ascii="Arial" w:eastAsia="Arial" w:hAnsi="Arial" w:cs="Arial"/>
          <w:b/>
          <w:color w:val="0070C0"/>
          <w:sz w:val="72"/>
          <w:szCs w:val="72"/>
        </w:rPr>
      </w:pPr>
    </w:p>
    <w:p w:rsidR="00501CCE" w:rsidRDefault="00501CCE">
      <w:pPr>
        <w:jc w:val="center"/>
        <w:rPr>
          <w:rFonts w:ascii="Arial" w:eastAsia="Arial" w:hAnsi="Arial" w:cs="Arial"/>
          <w:b/>
          <w:sz w:val="28"/>
          <w:szCs w:val="28"/>
          <w:u w:val="single"/>
        </w:rPr>
      </w:pPr>
    </w:p>
    <w:p w:rsidR="00501CCE" w:rsidRDefault="00BB5F5A">
      <w:pPr>
        <w:jc w:val="center"/>
        <w:rPr>
          <w:rFonts w:ascii="Arial" w:eastAsia="Arial" w:hAnsi="Arial" w:cs="Arial"/>
          <w:b/>
          <w:sz w:val="28"/>
          <w:szCs w:val="28"/>
          <w:u w:val="single"/>
        </w:rPr>
      </w:pPr>
      <w:r>
        <w:rPr>
          <w:noProof/>
        </w:rPr>
        <w:lastRenderedPageBreak/>
        <w:drawing>
          <wp:anchor distT="0" distB="0" distL="114300" distR="114300" simplePos="0" relativeHeight="251659264" behindDoc="0" locked="0" layoutInCell="1" hidden="0" allowOverlap="1">
            <wp:simplePos x="0" y="0"/>
            <wp:positionH relativeFrom="column">
              <wp:posOffset>2414016</wp:posOffset>
            </wp:positionH>
            <wp:positionV relativeFrom="paragraph">
              <wp:posOffset>542</wp:posOffset>
            </wp:positionV>
            <wp:extent cx="1117071" cy="946656"/>
            <wp:effectExtent l="0" t="0" r="0" b="0"/>
            <wp:wrapSquare wrapText="bothSides" distT="0" distB="0" distL="114300" distR="114300"/>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6"/>
                    <a:srcRect/>
                    <a:stretch>
                      <a:fillRect/>
                    </a:stretch>
                  </pic:blipFill>
                  <pic:spPr>
                    <a:xfrm>
                      <a:off x="0" y="0"/>
                      <a:ext cx="1117071" cy="946656"/>
                    </a:xfrm>
                    <a:prstGeom prst="rect">
                      <a:avLst/>
                    </a:prstGeom>
                    <a:ln/>
                  </pic:spPr>
                </pic:pic>
              </a:graphicData>
            </a:graphic>
          </wp:anchor>
        </w:drawing>
      </w:r>
    </w:p>
    <w:p w:rsidR="00501CCE" w:rsidRDefault="00501CCE">
      <w:pPr>
        <w:jc w:val="center"/>
        <w:rPr>
          <w:rFonts w:ascii="Arial" w:eastAsia="Arial" w:hAnsi="Arial" w:cs="Arial"/>
          <w:b/>
          <w:color w:val="0070C0"/>
          <w:sz w:val="28"/>
          <w:szCs w:val="28"/>
          <w:u w:val="single"/>
        </w:rPr>
      </w:pPr>
    </w:p>
    <w:p w:rsidR="00501CCE" w:rsidRDefault="00501CCE">
      <w:pPr>
        <w:jc w:val="center"/>
        <w:rPr>
          <w:rFonts w:ascii="Arial" w:eastAsia="Arial" w:hAnsi="Arial" w:cs="Arial"/>
          <w:b/>
          <w:color w:val="0070C0"/>
          <w:sz w:val="28"/>
          <w:szCs w:val="28"/>
          <w:u w:val="single"/>
        </w:rPr>
      </w:pPr>
    </w:p>
    <w:p w:rsidR="00501CCE" w:rsidRDefault="00BB5F5A">
      <w:pPr>
        <w:jc w:val="center"/>
        <w:rPr>
          <w:rFonts w:ascii="Arial" w:eastAsia="Arial" w:hAnsi="Arial" w:cs="Arial"/>
          <w:b/>
          <w:color w:val="0070C0"/>
          <w:sz w:val="28"/>
          <w:szCs w:val="28"/>
          <w:u w:val="single"/>
        </w:rPr>
      </w:pPr>
      <w:r>
        <w:rPr>
          <w:rFonts w:ascii="Arial" w:eastAsia="Arial" w:hAnsi="Arial" w:cs="Arial"/>
          <w:b/>
          <w:color w:val="0070C0"/>
          <w:sz w:val="28"/>
          <w:szCs w:val="28"/>
          <w:u w:val="single"/>
        </w:rPr>
        <w:t xml:space="preserve">Sea View Primary School </w:t>
      </w:r>
    </w:p>
    <w:p w:rsidR="00501CCE" w:rsidRDefault="00BB5F5A">
      <w:pPr>
        <w:jc w:val="center"/>
        <w:rPr>
          <w:rFonts w:ascii="Arial" w:eastAsia="Arial" w:hAnsi="Arial" w:cs="Arial"/>
          <w:b/>
          <w:sz w:val="28"/>
          <w:szCs w:val="28"/>
          <w:u w:val="single"/>
        </w:rPr>
      </w:pPr>
      <w:r>
        <w:rPr>
          <w:rFonts w:ascii="Arial" w:eastAsia="Arial" w:hAnsi="Arial" w:cs="Arial"/>
          <w:b/>
          <w:sz w:val="28"/>
          <w:szCs w:val="28"/>
          <w:u w:val="single"/>
        </w:rPr>
        <w:t xml:space="preserve">Special Educational Needs Information Report  </w:t>
      </w:r>
    </w:p>
    <w:p w:rsidR="00501CCE" w:rsidRDefault="00501CCE">
      <w:pPr>
        <w:rPr>
          <w:rFonts w:ascii="Arial" w:eastAsia="Arial" w:hAnsi="Arial" w:cs="Arial"/>
          <w:b/>
          <w:sz w:val="28"/>
          <w:szCs w:val="28"/>
          <w:u w:val="single"/>
        </w:rPr>
      </w:pPr>
    </w:p>
    <w:p w:rsidR="00501CCE" w:rsidRDefault="00BB5F5A">
      <w:pPr>
        <w:rPr>
          <w:rFonts w:ascii="Arial" w:eastAsia="Arial" w:hAnsi="Arial" w:cs="Arial"/>
          <w:b/>
          <w:sz w:val="24"/>
          <w:szCs w:val="24"/>
          <w:u w:val="single"/>
        </w:rPr>
      </w:pPr>
      <w:r>
        <w:rPr>
          <w:rFonts w:ascii="Arial" w:eastAsia="Arial" w:hAnsi="Arial" w:cs="Arial"/>
          <w:b/>
          <w:u w:val="single"/>
        </w:rPr>
        <w:t xml:space="preserve">Introduction </w:t>
      </w:r>
    </w:p>
    <w:p w:rsidR="00501CCE" w:rsidRDefault="00BB5F5A">
      <w:pPr>
        <w:jc w:val="both"/>
        <w:rPr>
          <w:rFonts w:ascii="Arial" w:eastAsia="Arial" w:hAnsi="Arial" w:cs="Arial"/>
        </w:rPr>
      </w:pPr>
      <w:r>
        <w:rPr>
          <w:rFonts w:ascii="Arial" w:eastAsia="Arial" w:hAnsi="Arial" w:cs="Arial"/>
        </w:rPr>
        <w:t>The Children and Families Act 2014 says that all schools and academies must publish a Special Educational Needs and Disabilities (SEND) Information Report every year. This report explains how our school meets the needs of children with SEND. It will be published on the school website and as part of South Tyneside Council’s ‘local offer’. In the report, we explain how we meet our duties towards pupils with special educational needs and disabilities. This report complements the school’s Special Educational Needs Policy. We will keep this report up to date. The school’s Local Governing Body will also review this report every year, and will involve pupils and parents/carers. If you want to give us feedback about the report, please contact the school office.</w:t>
      </w:r>
    </w:p>
    <w:p w:rsidR="00501CCE" w:rsidRDefault="00501CCE">
      <w:pPr>
        <w:jc w:val="both"/>
        <w:rPr>
          <w:rFonts w:ascii="Arial" w:eastAsia="Arial" w:hAnsi="Arial" w:cs="Arial"/>
        </w:rPr>
      </w:pPr>
    </w:p>
    <w:p w:rsidR="00501CCE" w:rsidRDefault="00BB5F5A">
      <w:pPr>
        <w:rPr>
          <w:rFonts w:ascii="Arial" w:eastAsia="Arial" w:hAnsi="Arial" w:cs="Arial"/>
          <w:b/>
          <w:u w:val="single"/>
        </w:rPr>
      </w:pPr>
      <w:r>
        <w:rPr>
          <w:rFonts w:ascii="Arial" w:eastAsia="Arial" w:hAnsi="Arial" w:cs="Arial"/>
          <w:b/>
          <w:u w:val="single"/>
        </w:rPr>
        <w:t>Who do I contact about my child’s special educational needs?</w:t>
      </w:r>
    </w:p>
    <w:p w:rsidR="00501CCE" w:rsidRDefault="00BB5F5A">
      <w:pPr>
        <w:rPr>
          <w:rFonts w:ascii="Arial" w:eastAsia="Arial" w:hAnsi="Arial" w:cs="Arial"/>
        </w:rPr>
      </w:pPr>
      <w:r>
        <w:rPr>
          <w:rFonts w:ascii="Arial" w:eastAsia="Arial" w:hAnsi="Arial" w:cs="Arial"/>
        </w:rPr>
        <w:t>Your first point of contact at Sea View Primary School is the child’s class teacher. The Special Educational Needs Coordinator (SENCO) is responsible for managing and co-ordinating the support for children with special educational needs, including those who have Education, Health and Care (EHC) plans. They also provide professional guidance to school staff and work closely with parents/carers and other services that provide for children in the school.</w:t>
      </w:r>
    </w:p>
    <w:p w:rsidR="00501CCE" w:rsidRDefault="00BB5F5A">
      <w:pPr>
        <w:jc w:val="both"/>
        <w:rPr>
          <w:rFonts w:ascii="Arial" w:eastAsia="Arial" w:hAnsi="Arial" w:cs="Arial"/>
        </w:rPr>
      </w:pPr>
      <w:r>
        <w:rPr>
          <w:rFonts w:ascii="Arial" w:eastAsia="Arial" w:hAnsi="Arial" w:cs="Arial"/>
        </w:rPr>
        <w:t>The key contacts at our school are:</w:t>
      </w:r>
    </w:p>
    <w:p w:rsidR="00501CCE" w:rsidRDefault="00BB5F5A">
      <w:pPr>
        <w:jc w:val="both"/>
        <w:rPr>
          <w:rFonts w:ascii="Arial" w:eastAsia="Arial" w:hAnsi="Arial" w:cs="Arial"/>
        </w:rPr>
      </w:pPr>
      <w:r>
        <w:rPr>
          <w:rFonts w:ascii="Arial" w:eastAsia="Arial" w:hAnsi="Arial" w:cs="Arial"/>
        </w:rPr>
        <w:t>Mrs S Greaves (SENCO)</w:t>
      </w:r>
    </w:p>
    <w:p w:rsidR="00501CCE" w:rsidRDefault="00BB5F5A">
      <w:pPr>
        <w:jc w:val="both"/>
        <w:rPr>
          <w:rFonts w:ascii="Arial" w:eastAsia="Arial" w:hAnsi="Arial" w:cs="Arial"/>
        </w:rPr>
      </w:pPr>
      <w:r>
        <w:rPr>
          <w:rFonts w:ascii="Arial" w:eastAsia="Arial" w:hAnsi="Arial" w:cs="Arial"/>
        </w:rPr>
        <w:t>Phone: 0191 4274343</w:t>
      </w:r>
    </w:p>
    <w:p w:rsidR="00501CCE" w:rsidRDefault="00BB5F5A">
      <w:pPr>
        <w:jc w:val="both"/>
        <w:rPr>
          <w:rFonts w:ascii="Arial" w:eastAsia="Arial" w:hAnsi="Arial" w:cs="Arial"/>
        </w:rPr>
      </w:pPr>
      <w:r>
        <w:rPr>
          <w:rFonts w:ascii="Arial" w:eastAsia="Arial" w:hAnsi="Arial" w:cs="Arial"/>
        </w:rPr>
        <w:t xml:space="preserve">Email: </w:t>
      </w:r>
      <w:hyperlink r:id="rId7">
        <w:r>
          <w:rPr>
            <w:rFonts w:ascii="Arial" w:eastAsia="Arial" w:hAnsi="Arial" w:cs="Arial"/>
            <w:color w:val="0563C1"/>
            <w:u w:val="single"/>
          </w:rPr>
          <w:t>sgreaves@seaview.s-tyneside.sch.uk</w:t>
        </w:r>
      </w:hyperlink>
    </w:p>
    <w:p w:rsidR="00501CCE" w:rsidRDefault="00501CCE">
      <w:pPr>
        <w:jc w:val="both"/>
        <w:rPr>
          <w:rFonts w:ascii="Arial" w:eastAsia="Arial" w:hAnsi="Arial" w:cs="Arial"/>
        </w:rPr>
      </w:pPr>
    </w:p>
    <w:tbl>
      <w:tblPr>
        <w:tblStyle w:val="a"/>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508"/>
        <w:gridCol w:w="4508"/>
      </w:tblGrid>
      <w:tr w:rsidR="00501CCE">
        <w:tc>
          <w:tcPr>
            <w:tcW w:w="4508" w:type="dxa"/>
          </w:tcPr>
          <w:p w:rsidR="00501CCE" w:rsidRDefault="00BB5F5A">
            <w:pPr>
              <w:ind w:left="283"/>
              <w:rPr>
                <w:rFonts w:ascii="Arial" w:eastAsia="Arial" w:hAnsi="Arial" w:cs="Arial"/>
              </w:rPr>
            </w:pPr>
            <w:r>
              <w:rPr>
                <w:rFonts w:ascii="Arial" w:eastAsia="Arial" w:hAnsi="Arial" w:cs="Arial"/>
              </w:rPr>
              <w:t>Headteacher</w:t>
            </w:r>
          </w:p>
        </w:tc>
        <w:tc>
          <w:tcPr>
            <w:tcW w:w="4508" w:type="dxa"/>
          </w:tcPr>
          <w:p w:rsidR="00501CCE" w:rsidRDefault="00BB5F5A">
            <w:pPr>
              <w:ind w:left="283"/>
              <w:rPr>
                <w:rFonts w:ascii="Arial" w:eastAsia="Arial" w:hAnsi="Arial" w:cs="Arial"/>
              </w:rPr>
            </w:pPr>
            <w:r>
              <w:rPr>
                <w:rFonts w:ascii="Arial" w:eastAsia="Arial" w:hAnsi="Arial" w:cs="Arial"/>
              </w:rPr>
              <w:t xml:space="preserve">Mrs J Weightman </w:t>
            </w:r>
          </w:p>
        </w:tc>
      </w:tr>
      <w:tr w:rsidR="00501CCE">
        <w:tc>
          <w:tcPr>
            <w:tcW w:w="4508" w:type="dxa"/>
          </w:tcPr>
          <w:p w:rsidR="00501CCE" w:rsidRDefault="00BB5F5A">
            <w:pPr>
              <w:ind w:left="283"/>
              <w:rPr>
                <w:rFonts w:ascii="Arial" w:eastAsia="Arial" w:hAnsi="Arial" w:cs="Arial"/>
              </w:rPr>
            </w:pPr>
            <w:r>
              <w:rPr>
                <w:rFonts w:ascii="Arial" w:eastAsia="Arial" w:hAnsi="Arial" w:cs="Arial"/>
              </w:rPr>
              <w:t xml:space="preserve">Deputy Headteacher </w:t>
            </w:r>
          </w:p>
        </w:tc>
        <w:tc>
          <w:tcPr>
            <w:tcW w:w="4508" w:type="dxa"/>
          </w:tcPr>
          <w:p w:rsidR="00501CCE" w:rsidRDefault="00BB5F5A">
            <w:pPr>
              <w:ind w:left="283"/>
              <w:rPr>
                <w:rFonts w:ascii="Arial" w:eastAsia="Arial" w:hAnsi="Arial" w:cs="Arial"/>
              </w:rPr>
            </w:pPr>
            <w:r>
              <w:rPr>
                <w:rFonts w:ascii="Arial" w:eastAsia="Arial" w:hAnsi="Arial" w:cs="Arial"/>
              </w:rPr>
              <w:t xml:space="preserve">Mrs S Greaves </w:t>
            </w:r>
          </w:p>
        </w:tc>
      </w:tr>
      <w:tr w:rsidR="00501CCE">
        <w:tc>
          <w:tcPr>
            <w:tcW w:w="4508" w:type="dxa"/>
          </w:tcPr>
          <w:p w:rsidR="00501CCE" w:rsidRDefault="00BB5F5A">
            <w:pPr>
              <w:ind w:left="283"/>
              <w:rPr>
                <w:rFonts w:ascii="Arial" w:eastAsia="Arial" w:hAnsi="Arial" w:cs="Arial"/>
              </w:rPr>
            </w:pPr>
            <w:r>
              <w:rPr>
                <w:rFonts w:ascii="Arial" w:eastAsia="Arial" w:hAnsi="Arial" w:cs="Arial"/>
              </w:rPr>
              <w:t>SENDCO</w:t>
            </w:r>
          </w:p>
        </w:tc>
        <w:tc>
          <w:tcPr>
            <w:tcW w:w="4508" w:type="dxa"/>
          </w:tcPr>
          <w:p w:rsidR="00501CCE" w:rsidRDefault="00BB5F5A">
            <w:pPr>
              <w:ind w:left="283"/>
              <w:rPr>
                <w:rFonts w:ascii="Arial" w:eastAsia="Arial" w:hAnsi="Arial" w:cs="Arial"/>
              </w:rPr>
            </w:pPr>
            <w:r>
              <w:rPr>
                <w:rFonts w:ascii="Arial" w:eastAsia="Arial" w:hAnsi="Arial" w:cs="Arial"/>
              </w:rPr>
              <w:t xml:space="preserve">Mrs S Greaves </w:t>
            </w:r>
          </w:p>
        </w:tc>
      </w:tr>
      <w:tr w:rsidR="00A4729A">
        <w:tc>
          <w:tcPr>
            <w:tcW w:w="4508" w:type="dxa"/>
          </w:tcPr>
          <w:p w:rsidR="00A4729A" w:rsidRDefault="00A4729A">
            <w:pPr>
              <w:ind w:left="283"/>
              <w:rPr>
                <w:rFonts w:ascii="Arial" w:eastAsia="Arial" w:hAnsi="Arial" w:cs="Arial"/>
              </w:rPr>
            </w:pPr>
            <w:r>
              <w:rPr>
                <w:rFonts w:ascii="Arial" w:eastAsia="Arial" w:hAnsi="Arial" w:cs="Arial"/>
              </w:rPr>
              <w:t>Assistant SENDCO</w:t>
            </w:r>
          </w:p>
        </w:tc>
        <w:tc>
          <w:tcPr>
            <w:tcW w:w="4508" w:type="dxa"/>
          </w:tcPr>
          <w:p w:rsidR="00A4729A" w:rsidRDefault="00DA3184">
            <w:pPr>
              <w:ind w:left="283"/>
              <w:rPr>
                <w:rFonts w:ascii="Arial" w:eastAsia="Arial" w:hAnsi="Arial" w:cs="Arial"/>
              </w:rPr>
            </w:pPr>
            <w:r>
              <w:rPr>
                <w:rFonts w:ascii="Arial" w:eastAsia="Arial" w:hAnsi="Arial" w:cs="Arial"/>
              </w:rPr>
              <w:t>Mrs Edwards</w:t>
            </w:r>
            <w:r w:rsidR="00A4729A">
              <w:rPr>
                <w:rFonts w:ascii="Arial" w:eastAsia="Arial" w:hAnsi="Arial" w:cs="Arial"/>
              </w:rPr>
              <w:t xml:space="preserve"> </w:t>
            </w:r>
          </w:p>
        </w:tc>
      </w:tr>
      <w:tr w:rsidR="00501CCE">
        <w:tc>
          <w:tcPr>
            <w:tcW w:w="4508" w:type="dxa"/>
          </w:tcPr>
          <w:p w:rsidR="00501CCE" w:rsidRDefault="00BB5F5A">
            <w:pPr>
              <w:ind w:left="283"/>
              <w:rPr>
                <w:rFonts w:ascii="Arial" w:eastAsia="Arial" w:hAnsi="Arial" w:cs="Arial"/>
              </w:rPr>
            </w:pPr>
            <w:r>
              <w:rPr>
                <w:rFonts w:ascii="Arial" w:eastAsia="Arial" w:hAnsi="Arial" w:cs="Arial"/>
              </w:rPr>
              <w:t>Chair of Governors (SEND Governor)</w:t>
            </w:r>
          </w:p>
        </w:tc>
        <w:tc>
          <w:tcPr>
            <w:tcW w:w="4508" w:type="dxa"/>
          </w:tcPr>
          <w:p w:rsidR="00501CCE" w:rsidRDefault="00BB5F5A">
            <w:pPr>
              <w:ind w:left="283"/>
              <w:rPr>
                <w:rFonts w:ascii="Arial" w:eastAsia="Arial" w:hAnsi="Arial" w:cs="Arial"/>
              </w:rPr>
            </w:pPr>
            <w:r>
              <w:rPr>
                <w:rFonts w:ascii="Arial" w:eastAsia="Arial" w:hAnsi="Arial" w:cs="Arial"/>
              </w:rPr>
              <w:t>Mr A Newham</w:t>
            </w:r>
          </w:p>
        </w:tc>
      </w:tr>
    </w:tbl>
    <w:p w:rsidR="00501CCE" w:rsidRDefault="00501CCE">
      <w:pPr>
        <w:jc w:val="center"/>
        <w:rPr>
          <w:rFonts w:ascii="Arial" w:eastAsia="Arial" w:hAnsi="Arial" w:cs="Arial"/>
          <w:b/>
          <w:color w:val="0070C0"/>
          <w:sz w:val="72"/>
          <w:szCs w:val="72"/>
        </w:rPr>
      </w:pPr>
    </w:p>
    <w:p w:rsidR="00501CCE" w:rsidRDefault="00501CCE"/>
    <w:p w:rsidR="00D51406" w:rsidRDefault="00D51406">
      <w:pPr>
        <w:rPr>
          <w:rFonts w:ascii="Arial" w:eastAsia="Arial" w:hAnsi="Arial" w:cs="Arial"/>
          <w:b/>
          <w:u w:val="single"/>
        </w:rPr>
      </w:pPr>
    </w:p>
    <w:p w:rsidR="00501CCE" w:rsidRDefault="00BB5F5A">
      <w:pPr>
        <w:rPr>
          <w:rFonts w:ascii="Arial" w:eastAsia="Arial" w:hAnsi="Arial" w:cs="Arial"/>
          <w:b/>
          <w:u w:val="single"/>
        </w:rPr>
      </w:pPr>
      <w:r>
        <w:rPr>
          <w:rFonts w:ascii="Arial" w:eastAsia="Arial" w:hAnsi="Arial" w:cs="Arial"/>
          <w:b/>
          <w:u w:val="single"/>
        </w:rPr>
        <w:t xml:space="preserve">Rationale </w:t>
      </w:r>
    </w:p>
    <w:p w:rsidR="00501CCE" w:rsidRDefault="00BB5F5A">
      <w:pPr>
        <w:rPr>
          <w:rFonts w:ascii="Arial" w:eastAsia="Arial" w:hAnsi="Arial" w:cs="Arial"/>
        </w:rPr>
      </w:pPr>
      <w:r>
        <w:rPr>
          <w:rFonts w:ascii="Arial" w:eastAsia="Arial" w:hAnsi="Arial" w:cs="Arial"/>
        </w:rPr>
        <w:t xml:space="preserve">At Sea View Primary School, every child is equal, valued and unique. We aim to provide an environment where all pupils feel safe and can flourish. We will respond to individuals in ways which take into account their varied life experiences and particular needs. Sea View Primary School is committed to providing an education that enables all pupils to make progress so that they achieve their best, become confident individuals living fulfilling lives and make a successful transition into adulthood. </w:t>
      </w:r>
    </w:p>
    <w:p w:rsidR="00501CCE" w:rsidRDefault="00501CCE">
      <w:pPr>
        <w:rPr>
          <w:rFonts w:ascii="Arial" w:eastAsia="Arial" w:hAnsi="Arial" w:cs="Arial"/>
        </w:rPr>
      </w:pPr>
    </w:p>
    <w:p w:rsidR="00501CCE" w:rsidRDefault="00BB5F5A">
      <w:pPr>
        <w:rPr>
          <w:rFonts w:ascii="Arial" w:eastAsia="Arial" w:hAnsi="Arial" w:cs="Arial"/>
          <w:b/>
          <w:u w:val="single"/>
        </w:rPr>
      </w:pPr>
      <w:r>
        <w:rPr>
          <w:rFonts w:ascii="Arial" w:eastAsia="Arial" w:hAnsi="Arial" w:cs="Arial"/>
          <w:b/>
          <w:u w:val="single"/>
        </w:rPr>
        <w:t xml:space="preserve">Objectives </w:t>
      </w:r>
    </w:p>
    <w:p w:rsidR="00501CCE" w:rsidRDefault="00BB5F5A">
      <w:pPr>
        <w:numPr>
          <w:ilvl w:val="0"/>
          <w:numId w:val="11"/>
        </w:numPr>
        <w:pBdr>
          <w:top w:val="nil"/>
          <w:left w:val="nil"/>
          <w:bottom w:val="nil"/>
          <w:right w:val="nil"/>
          <w:between w:val="nil"/>
        </w:pBdr>
        <w:spacing w:after="0"/>
        <w:ind w:left="397"/>
        <w:rPr>
          <w:rFonts w:ascii="Arial" w:eastAsia="Arial" w:hAnsi="Arial" w:cs="Arial"/>
          <w:color w:val="000000"/>
        </w:rPr>
      </w:pPr>
      <w:r>
        <w:rPr>
          <w:rFonts w:ascii="Arial" w:eastAsia="Arial" w:hAnsi="Arial" w:cs="Arial"/>
          <w:color w:val="000000"/>
        </w:rPr>
        <w:t xml:space="preserve">To ensure equality of provision for pupils with special educational needs and disability (SEND); </w:t>
      </w:r>
    </w:p>
    <w:p w:rsidR="00501CCE" w:rsidRDefault="00BB5F5A">
      <w:pPr>
        <w:numPr>
          <w:ilvl w:val="0"/>
          <w:numId w:val="11"/>
        </w:numPr>
        <w:pBdr>
          <w:top w:val="nil"/>
          <w:left w:val="nil"/>
          <w:bottom w:val="nil"/>
          <w:right w:val="nil"/>
          <w:between w:val="nil"/>
        </w:pBdr>
        <w:spacing w:after="0"/>
        <w:ind w:left="397"/>
        <w:rPr>
          <w:rFonts w:ascii="Arial" w:eastAsia="Arial" w:hAnsi="Arial" w:cs="Arial"/>
          <w:color w:val="000000"/>
        </w:rPr>
      </w:pPr>
      <w:r>
        <w:rPr>
          <w:rFonts w:ascii="Arial" w:eastAsia="Arial" w:hAnsi="Arial" w:cs="Arial"/>
          <w:color w:val="000000"/>
        </w:rPr>
        <w:t xml:space="preserve">To take into account legislation related to SEN and Disabilities, including </w:t>
      </w:r>
    </w:p>
    <w:p w:rsidR="00501CCE" w:rsidRDefault="00BB5F5A">
      <w:pPr>
        <w:numPr>
          <w:ilvl w:val="0"/>
          <w:numId w:val="12"/>
        </w:numPr>
        <w:pBdr>
          <w:top w:val="nil"/>
          <w:left w:val="nil"/>
          <w:bottom w:val="nil"/>
          <w:right w:val="nil"/>
          <w:between w:val="nil"/>
        </w:pBdr>
        <w:spacing w:after="0"/>
        <w:rPr>
          <w:rFonts w:ascii="Arial" w:eastAsia="Arial" w:hAnsi="Arial" w:cs="Arial"/>
          <w:color w:val="000000"/>
        </w:rPr>
      </w:pPr>
      <w:r>
        <w:rPr>
          <w:rFonts w:ascii="Arial" w:eastAsia="Arial" w:hAnsi="Arial" w:cs="Arial"/>
          <w:color w:val="000000"/>
        </w:rPr>
        <w:t xml:space="preserve">The Children and Families Act 2014, </w:t>
      </w:r>
    </w:p>
    <w:p w:rsidR="00501CCE" w:rsidRDefault="00BB5F5A">
      <w:pPr>
        <w:numPr>
          <w:ilvl w:val="0"/>
          <w:numId w:val="12"/>
        </w:numPr>
        <w:pBdr>
          <w:top w:val="nil"/>
          <w:left w:val="nil"/>
          <w:bottom w:val="nil"/>
          <w:right w:val="nil"/>
          <w:between w:val="nil"/>
        </w:pBdr>
        <w:spacing w:after="0"/>
        <w:rPr>
          <w:rFonts w:ascii="Arial" w:eastAsia="Arial" w:hAnsi="Arial" w:cs="Arial"/>
          <w:color w:val="000000"/>
        </w:rPr>
      </w:pPr>
      <w:r>
        <w:rPr>
          <w:rFonts w:ascii="Arial" w:eastAsia="Arial" w:hAnsi="Arial" w:cs="Arial"/>
          <w:color w:val="000000"/>
        </w:rPr>
        <w:t>The SEN and</w:t>
      </w:r>
      <w:r w:rsidR="00A4729A">
        <w:rPr>
          <w:rFonts w:ascii="Arial" w:eastAsia="Arial" w:hAnsi="Arial" w:cs="Arial"/>
          <w:color w:val="000000"/>
        </w:rPr>
        <w:t xml:space="preserve"> Disability Code of Practice 202</w:t>
      </w:r>
      <w:r>
        <w:rPr>
          <w:rFonts w:ascii="Arial" w:eastAsia="Arial" w:hAnsi="Arial" w:cs="Arial"/>
          <w:color w:val="000000"/>
        </w:rPr>
        <w:t xml:space="preserve">4, </w:t>
      </w:r>
    </w:p>
    <w:p w:rsidR="00501CCE" w:rsidRDefault="00BB5F5A">
      <w:pPr>
        <w:numPr>
          <w:ilvl w:val="0"/>
          <w:numId w:val="12"/>
        </w:numPr>
        <w:pBdr>
          <w:top w:val="nil"/>
          <w:left w:val="nil"/>
          <w:bottom w:val="nil"/>
          <w:right w:val="nil"/>
          <w:between w:val="nil"/>
        </w:pBdr>
        <w:spacing w:after="0"/>
        <w:rPr>
          <w:rFonts w:ascii="Arial" w:eastAsia="Arial" w:hAnsi="Arial" w:cs="Arial"/>
          <w:color w:val="000000"/>
        </w:rPr>
      </w:pPr>
      <w:r>
        <w:rPr>
          <w:rFonts w:ascii="Arial" w:eastAsia="Arial" w:hAnsi="Arial" w:cs="Arial"/>
          <w:color w:val="000000"/>
        </w:rPr>
        <w:t xml:space="preserve">The Special Educational Needs and Disability Regulations 2014, </w:t>
      </w:r>
    </w:p>
    <w:p w:rsidR="00501CCE" w:rsidRDefault="00BB5F5A">
      <w:pPr>
        <w:numPr>
          <w:ilvl w:val="0"/>
          <w:numId w:val="12"/>
        </w:numPr>
        <w:pBdr>
          <w:top w:val="nil"/>
          <w:left w:val="nil"/>
          <w:bottom w:val="nil"/>
          <w:right w:val="nil"/>
          <w:between w:val="nil"/>
        </w:pBdr>
        <w:spacing w:after="0"/>
        <w:rPr>
          <w:rFonts w:ascii="Arial" w:eastAsia="Arial" w:hAnsi="Arial" w:cs="Arial"/>
          <w:color w:val="000000"/>
        </w:rPr>
      </w:pPr>
      <w:r>
        <w:rPr>
          <w:rFonts w:ascii="Arial" w:eastAsia="Arial" w:hAnsi="Arial" w:cs="Arial"/>
          <w:color w:val="000000"/>
        </w:rPr>
        <w:t xml:space="preserve">The Equality Act 2010, </w:t>
      </w:r>
    </w:p>
    <w:p w:rsidR="00501CCE" w:rsidRDefault="00BB5F5A">
      <w:pPr>
        <w:numPr>
          <w:ilvl w:val="0"/>
          <w:numId w:val="12"/>
        </w:numPr>
        <w:pBdr>
          <w:top w:val="nil"/>
          <w:left w:val="nil"/>
          <w:bottom w:val="nil"/>
          <w:right w:val="nil"/>
          <w:between w:val="nil"/>
        </w:pBdr>
        <w:spacing w:after="0"/>
        <w:rPr>
          <w:rFonts w:ascii="Arial" w:eastAsia="Arial" w:hAnsi="Arial" w:cs="Arial"/>
          <w:color w:val="000000"/>
        </w:rPr>
      </w:pPr>
      <w:r>
        <w:rPr>
          <w:rFonts w:ascii="Arial" w:eastAsia="Arial" w:hAnsi="Arial" w:cs="Arial"/>
          <w:color w:val="000000"/>
        </w:rPr>
        <w:t xml:space="preserve">Working Together to Safeguard Children 2018, </w:t>
      </w:r>
    </w:p>
    <w:p w:rsidR="00501CCE" w:rsidRDefault="00BB5F5A">
      <w:pPr>
        <w:numPr>
          <w:ilvl w:val="0"/>
          <w:numId w:val="12"/>
        </w:numPr>
        <w:pBdr>
          <w:top w:val="nil"/>
          <w:left w:val="nil"/>
          <w:bottom w:val="nil"/>
          <w:right w:val="nil"/>
          <w:between w:val="nil"/>
        </w:pBdr>
        <w:spacing w:after="0"/>
        <w:rPr>
          <w:rFonts w:ascii="Arial" w:eastAsia="Arial" w:hAnsi="Arial" w:cs="Arial"/>
          <w:color w:val="000000"/>
        </w:rPr>
      </w:pPr>
      <w:r>
        <w:rPr>
          <w:rFonts w:ascii="Arial" w:eastAsia="Arial" w:hAnsi="Arial" w:cs="Arial"/>
          <w:color w:val="000000"/>
        </w:rPr>
        <w:t>Supporting pupils at school with medical conditions 2014</w:t>
      </w:r>
    </w:p>
    <w:p w:rsidR="00501CCE" w:rsidRDefault="00BB5F5A">
      <w:pPr>
        <w:numPr>
          <w:ilvl w:val="0"/>
          <w:numId w:val="12"/>
        </w:numPr>
        <w:pBdr>
          <w:top w:val="nil"/>
          <w:left w:val="nil"/>
          <w:bottom w:val="nil"/>
          <w:right w:val="nil"/>
          <w:between w:val="nil"/>
        </w:pBdr>
        <w:spacing w:after="0"/>
        <w:rPr>
          <w:rFonts w:ascii="Arial" w:eastAsia="Arial" w:hAnsi="Arial" w:cs="Arial"/>
          <w:color w:val="000000"/>
        </w:rPr>
      </w:pPr>
      <w:r>
        <w:rPr>
          <w:rFonts w:ascii="Arial" w:eastAsia="Arial" w:hAnsi="Arial" w:cs="Arial"/>
          <w:color w:val="000000"/>
        </w:rPr>
        <w:t>Keeping Children Safe in Education 202</w:t>
      </w:r>
      <w:r w:rsidR="00DA3184">
        <w:rPr>
          <w:rFonts w:ascii="Arial" w:eastAsia="Arial" w:hAnsi="Arial" w:cs="Arial"/>
          <w:color w:val="000000"/>
        </w:rPr>
        <w:t>6</w:t>
      </w:r>
      <w:r>
        <w:rPr>
          <w:rFonts w:ascii="Arial" w:eastAsia="Arial" w:hAnsi="Arial" w:cs="Arial"/>
          <w:color w:val="000000"/>
        </w:rPr>
        <w:t xml:space="preserve">; </w:t>
      </w:r>
    </w:p>
    <w:p w:rsidR="00501CCE" w:rsidRDefault="00BB5F5A">
      <w:pPr>
        <w:numPr>
          <w:ilvl w:val="0"/>
          <w:numId w:val="11"/>
        </w:numPr>
        <w:pBdr>
          <w:top w:val="nil"/>
          <w:left w:val="nil"/>
          <w:bottom w:val="nil"/>
          <w:right w:val="nil"/>
          <w:between w:val="nil"/>
        </w:pBdr>
        <w:spacing w:after="0"/>
        <w:ind w:left="397"/>
        <w:rPr>
          <w:rFonts w:ascii="Arial" w:eastAsia="Arial" w:hAnsi="Arial" w:cs="Arial"/>
          <w:color w:val="000000"/>
        </w:rPr>
      </w:pPr>
      <w:r>
        <w:rPr>
          <w:rFonts w:ascii="Arial" w:eastAsia="Arial" w:hAnsi="Arial" w:cs="Arial"/>
          <w:color w:val="000000"/>
        </w:rPr>
        <w:t xml:space="preserve">To provide full access for all pupils to a broad and balanced curriculum; </w:t>
      </w:r>
    </w:p>
    <w:p w:rsidR="00501CCE" w:rsidRDefault="00BB5F5A">
      <w:pPr>
        <w:numPr>
          <w:ilvl w:val="0"/>
          <w:numId w:val="11"/>
        </w:numPr>
        <w:pBdr>
          <w:top w:val="nil"/>
          <w:left w:val="nil"/>
          <w:bottom w:val="nil"/>
          <w:right w:val="nil"/>
          <w:between w:val="nil"/>
        </w:pBdr>
        <w:spacing w:after="0"/>
        <w:ind w:left="397"/>
        <w:rPr>
          <w:rFonts w:ascii="Arial" w:eastAsia="Arial" w:hAnsi="Arial" w:cs="Arial"/>
          <w:color w:val="000000"/>
        </w:rPr>
      </w:pPr>
      <w:r>
        <w:rPr>
          <w:rFonts w:ascii="Arial" w:eastAsia="Arial" w:hAnsi="Arial" w:cs="Arial"/>
          <w:color w:val="000000"/>
        </w:rPr>
        <w:t xml:space="preserve">To ensure that the needs of pupils with SEND are identified, assessed, planned for and regularly reviewed to improve outcomes; </w:t>
      </w:r>
    </w:p>
    <w:p w:rsidR="00501CCE" w:rsidRDefault="00BB5F5A">
      <w:pPr>
        <w:numPr>
          <w:ilvl w:val="0"/>
          <w:numId w:val="11"/>
        </w:numPr>
        <w:pBdr>
          <w:top w:val="nil"/>
          <w:left w:val="nil"/>
          <w:bottom w:val="nil"/>
          <w:right w:val="nil"/>
          <w:between w:val="nil"/>
        </w:pBdr>
        <w:spacing w:after="0"/>
        <w:ind w:left="397"/>
        <w:rPr>
          <w:rFonts w:ascii="Arial" w:eastAsia="Arial" w:hAnsi="Arial" w:cs="Arial"/>
          <w:color w:val="000000"/>
        </w:rPr>
      </w:pPr>
      <w:r>
        <w:rPr>
          <w:rFonts w:ascii="Arial" w:eastAsia="Arial" w:hAnsi="Arial" w:cs="Arial"/>
          <w:color w:val="000000"/>
        </w:rPr>
        <w:t xml:space="preserve">To enable pupils with SEND to achieve their potential; </w:t>
      </w:r>
    </w:p>
    <w:p w:rsidR="00501CCE" w:rsidRDefault="00BB5F5A">
      <w:pPr>
        <w:numPr>
          <w:ilvl w:val="0"/>
          <w:numId w:val="11"/>
        </w:numPr>
        <w:pBdr>
          <w:top w:val="nil"/>
          <w:left w:val="nil"/>
          <w:bottom w:val="nil"/>
          <w:right w:val="nil"/>
          <w:between w:val="nil"/>
        </w:pBdr>
        <w:spacing w:after="0"/>
        <w:ind w:left="397"/>
        <w:rPr>
          <w:rFonts w:ascii="Arial" w:eastAsia="Arial" w:hAnsi="Arial" w:cs="Arial"/>
          <w:color w:val="000000"/>
        </w:rPr>
      </w:pPr>
      <w:r>
        <w:rPr>
          <w:rFonts w:ascii="Arial" w:eastAsia="Arial" w:hAnsi="Arial" w:cs="Arial"/>
          <w:color w:val="000000"/>
        </w:rPr>
        <w:t xml:space="preserve">To ensure parents / carers are fully engaged in decision making; </w:t>
      </w:r>
    </w:p>
    <w:p w:rsidR="00501CCE" w:rsidRDefault="00BB5F5A">
      <w:pPr>
        <w:numPr>
          <w:ilvl w:val="0"/>
          <w:numId w:val="11"/>
        </w:numPr>
        <w:pBdr>
          <w:top w:val="nil"/>
          <w:left w:val="nil"/>
          <w:bottom w:val="nil"/>
          <w:right w:val="nil"/>
          <w:between w:val="nil"/>
        </w:pBdr>
        <w:spacing w:after="0"/>
        <w:ind w:left="397"/>
        <w:rPr>
          <w:rFonts w:ascii="Arial" w:eastAsia="Arial" w:hAnsi="Arial" w:cs="Arial"/>
          <w:color w:val="000000"/>
        </w:rPr>
      </w:pPr>
      <w:r>
        <w:rPr>
          <w:rFonts w:ascii="Arial" w:eastAsia="Arial" w:hAnsi="Arial" w:cs="Arial"/>
          <w:color w:val="000000"/>
        </w:rPr>
        <w:t xml:space="preserve">To take into account the views, wishes and feelings of pupils; </w:t>
      </w:r>
    </w:p>
    <w:p w:rsidR="00501CCE" w:rsidRDefault="00BB5F5A">
      <w:pPr>
        <w:numPr>
          <w:ilvl w:val="0"/>
          <w:numId w:val="11"/>
        </w:numPr>
        <w:pBdr>
          <w:top w:val="nil"/>
          <w:left w:val="nil"/>
          <w:bottom w:val="nil"/>
          <w:right w:val="nil"/>
          <w:between w:val="nil"/>
        </w:pBdr>
        <w:spacing w:after="0"/>
        <w:ind w:left="397"/>
        <w:rPr>
          <w:rFonts w:ascii="Arial" w:eastAsia="Arial" w:hAnsi="Arial" w:cs="Arial"/>
          <w:color w:val="000000"/>
        </w:rPr>
      </w:pPr>
      <w:r>
        <w:rPr>
          <w:rFonts w:ascii="Arial" w:eastAsia="Arial" w:hAnsi="Arial" w:cs="Arial"/>
          <w:color w:val="000000"/>
        </w:rPr>
        <w:t xml:space="preserve">To provide advice and support for all staff working with pupils with SEND; </w:t>
      </w:r>
    </w:p>
    <w:p w:rsidR="00501CCE" w:rsidRDefault="00BB5F5A">
      <w:pPr>
        <w:numPr>
          <w:ilvl w:val="0"/>
          <w:numId w:val="11"/>
        </w:numPr>
        <w:pBdr>
          <w:top w:val="nil"/>
          <w:left w:val="nil"/>
          <w:bottom w:val="nil"/>
          <w:right w:val="nil"/>
          <w:between w:val="nil"/>
        </w:pBdr>
        <w:ind w:left="397"/>
        <w:rPr>
          <w:rFonts w:ascii="Arial" w:eastAsia="Arial" w:hAnsi="Arial" w:cs="Arial"/>
          <w:color w:val="000000"/>
        </w:rPr>
      </w:pPr>
      <w:r>
        <w:rPr>
          <w:rFonts w:ascii="Arial" w:eastAsia="Arial" w:hAnsi="Arial" w:cs="Arial"/>
          <w:color w:val="000000"/>
        </w:rPr>
        <w:t xml:space="preserve">To provide detailed information about the arrangements for identifying, assessing and making provision for pupils with SEND. </w:t>
      </w:r>
    </w:p>
    <w:p w:rsidR="00501CCE" w:rsidRDefault="00501CCE">
      <w:pPr>
        <w:ind w:left="37"/>
        <w:rPr>
          <w:rFonts w:ascii="Arial" w:eastAsia="Arial" w:hAnsi="Arial" w:cs="Arial"/>
        </w:rPr>
      </w:pPr>
    </w:p>
    <w:p w:rsidR="00501CCE" w:rsidRDefault="00BB5F5A">
      <w:pPr>
        <w:rPr>
          <w:sz w:val="20"/>
          <w:szCs w:val="20"/>
        </w:rPr>
      </w:pPr>
      <w:r>
        <w:rPr>
          <w:rFonts w:ascii="Arial" w:eastAsia="Arial" w:hAnsi="Arial" w:cs="Arial"/>
          <w:b/>
          <w:u w:val="single"/>
        </w:rPr>
        <w:t>Aims</w:t>
      </w:r>
      <w:r>
        <w:rPr>
          <w:sz w:val="20"/>
          <w:szCs w:val="20"/>
        </w:rPr>
        <w:t xml:space="preserve"> </w:t>
      </w:r>
    </w:p>
    <w:p w:rsidR="00501CCE" w:rsidRDefault="00BB5F5A">
      <w:pPr>
        <w:rPr>
          <w:rFonts w:ascii="Arial" w:eastAsia="Arial" w:hAnsi="Arial" w:cs="Arial"/>
        </w:rPr>
      </w:pPr>
      <w:r>
        <w:rPr>
          <w:rFonts w:ascii="Arial" w:eastAsia="Arial" w:hAnsi="Arial" w:cs="Arial"/>
        </w:rPr>
        <w:t xml:space="preserve">In providing for children with Special Educational Needs we aim to: </w:t>
      </w:r>
    </w:p>
    <w:p w:rsidR="00501CCE" w:rsidRDefault="00BB5F5A">
      <w:pPr>
        <w:numPr>
          <w:ilvl w:val="0"/>
          <w:numId w:val="13"/>
        </w:numPr>
        <w:pBdr>
          <w:top w:val="nil"/>
          <w:left w:val="nil"/>
          <w:bottom w:val="nil"/>
          <w:right w:val="nil"/>
          <w:between w:val="nil"/>
        </w:pBdr>
        <w:spacing w:after="0"/>
        <w:ind w:left="283"/>
        <w:rPr>
          <w:rFonts w:ascii="Arial" w:eastAsia="Arial" w:hAnsi="Arial" w:cs="Arial"/>
          <w:color w:val="000000"/>
        </w:rPr>
      </w:pPr>
      <w:r>
        <w:rPr>
          <w:rFonts w:ascii="Arial" w:eastAsia="Arial" w:hAnsi="Arial" w:cs="Arial"/>
          <w:color w:val="000000"/>
        </w:rPr>
        <w:t xml:space="preserve">Develop all children to their full potential and to value them equally; irrespective of ability, disability, race, gender or background and to give everyone access to the whole curriculum; </w:t>
      </w:r>
    </w:p>
    <w:p w:rsidR="00501CCE" w:rsidRDefault="00BB5F5A">
      <w:pPr>
        <w:numPr>
          <w:ilvl w:val="0"/>
          <w:numId w:val="13"/>
        </w:numPr>
        <w:pBdr>
          <w:top w:val="nil"/>
          <w:left w:val="nil"/>
          <w:bottom w:val="nil"/>
          <w:right w:val="nil"/>
          <w:between w:val="nil"/>
        </w:pBdr>
        <w:spacing w:after="0"/>
        <w:ind w:left="283"/>
        <w:rPr>
          <w:rFonts w:ascii="Arial" w:eastAsia="Arial" w:hAnsi="Arial" w:cs="Arial"/>
          <w:color w:val="000000"/>
        </w:rPr>
      </w:pPr>
      <w:r>
        <w:rPr>
          <w:rFonts w:ascii="Arial" w:eastAsia="Arial" w:hAnsi="Arial" w:cs="Arial"/>
          <w:color w:val="000000"/>
        </w:rPr>
        <w:t xml:space="preserve">Identify children, as early as possible, in order to support their physical, social, emotional or intellectual development; </w:t>
      </w:r>
    </w:p>
    <w:p w:rsidR="00501CCE" w:rsidRDefault="00BB5F5A">
      <w:pPr>
        <w:numPr>
          <w:ilvl w:val="0"/>
          <w:numId w:val="13"/>
        </w:numPr>
        <w:pBdr>
          <w:top w:val="nil"/>
          <w:left w:val="nil"/>
          <w:bottom w:val="nil"/>
          <w:right w:val="nil"/>
          <w:between w:val="nil"/>
        </w:pBdr>
        <w:spacing w:after="0"/>
        <w:ind w:left="283"/>
        <w:rPr>
          <w:rFonts w:ascii="Arial" w:eastAsia="Arial" w:hAnsi="Arial" w:cs="Arial"/>
          <w:color w:val="000000"/>
        </w:rPr>
      </w:pPr>
      <w:r>
        <w:rPr>
          <w:rFonts w:ascii="Arial" w:eastAsia="Arial" w:hAnsi="Arial" w:cs="Arial"/>
          <w:color w:val="000000"/>
        </w:rPr>
        <w:t xml:space="preserve">Make sure that there is a consistent, whole school approach to the identification and provision for pupils with special needs throughout the school; </w:t>
      </w:r>
    </w:p>
    <w:p w:rsidR="00501CCE" w:rsidRDefault="00BB5F5A">
      <w:pPr>
        <w:numPr>
          <w:ilvl w:val="0"/>
          <w:numId w:val="13"/>
        </w:numPr>
        <w:pBdr>
          <w:top w:val="nil"/>
          <w:left w:val="nil"/>
          <w:bottom w:val="nil"/>
          <w:right w:val="nil"/>
          <w:between w:val="nil"/>
        </w:pBdr>
        <w:spacing w:after="0"/>
        <w:ind w:left="283"/>
        <w:rPr>
          <w:rFonts w:ascii="Arial" w:eastAsia="Arial" w:hAnsi="Arial" w:cs="Arial"/>
          <w:color w:val="000000"/>
        </w:rPr>
      </w:pPr>
      <w:r>
        <w:rPr>
          <w:rFonts w:ascii="Arial" w:eastAsia="Arial" w:hAnsi="Arial" w:cs="Arial"/>
          <w:color w:val="000000"/>
        </w:rPr>
        <w:t xml:space="preserve">Involve Parents in a partnership of support; </w:t>
      </w:r>
    </w:p>
    <w:p w:rsidR="00501CCE" w:rsidRDefault="00BB5F5A">
      <w:pPr>
        <w:numPr>
          <w:ilvl w:val="0"/>
          <w:numId w:val="13"/>
        </w:numPr>
        <w:pBdr>
          <w:top w:val="nil"/>
          <w:left w:val="nil"/>
          <w:bottom w:val="nil"/>
          <w:right w:val="nil"/>
          <w:between w:val="nil"/>
        </w:pBdr>
        <w:spacing w:after="0"/>
        <w:ind w:left="283"/>
        <w:rPr>
          <w:rFonts w:ascii="Arial" w:eastAsia="Arial" w:hAnsi="Arial" w:cs="Arial"/>
          <w:color w:val="000000"/>
        </w:rPr>
      </w:pPr>
      <w:r>
        <w:rPr>
          <w:rFonts w:ascii="Arial" w:eastAsia="Arial" w:hAnsi="Arial" w:cs="Arial"/>
          <w:color w:val="000000"/>
        </w:rPr>
        <w:t xml:space="preserve">Monitor and evaluate the child’s progress, providing the appropriate information and records as part of this process; </w:t>
      </w:r>
    </w:p>
    <w:p w:rsidR="00501CCE" w:rsidRDefault="00BB5F5A">
      <w:pPr>
        <w:numPr>
          <w:ilvl w:val="0"/>
          <w:numId w:val="13"/>
        </w:numPr>
        <w:pBdr>
          <w:top w:val="nil"/>
          <w:left w:val="nil"/>
          <w:bottom w:val="nil"/>
          <w:right w:val="nil"/>
          <w:between w:val="nil"/>
        </w:pBdr>
        <w:spacing w:after="0"/>
        <w:ind w:left="283"/>
        <w:rPr>
          <w:rFonts w:ascii="Arial" w:eastAsia="Arial" w:hAnsi="Arial" w:cs="Arial"/>
          <w:color w:val="000000"/>
        </w:rPr>
      </w:pPr>
      <w:r>
        <w:rPr>
          <w:rFonts w:ascii="Arial" w:eastAsia="Arial" w:hAnsi="Arial" w:cs="Arial"/>
          <w:color w:val="000000"/>
        </w:rPr>
        <w:t xml:space="preserve">Embrace inclusion for all and ensure a policy of integration into all activities of the school. </w:t>
      </w:r>
    </w:p>
    <w:p w:rsidR="00501CCE" w:rsidRDefault="00BB5F5A">
      <w:pPr>
        <w:numPr>
          <w:ilvl w:val="0"/>
          <w:numId w:val="13"/>
        </w:numPr>
        <w:pBdr>
          <w:top w:val="nil"/>
          <w:left w:val="nil"/>
          <w:bottom w:val="nil"/>
          <w:right w:val="nil"/>
          <w:between w:val="nil"/>
        </w:pBdr>
        <w:ind w:left="283"/>
        <w:rPr>
          <w:rFonts w:ascii="Arial" w:eastAsia="Arial" w:hAnsi="Arial" w:cs="Arial"/>
          <w:color w:val="000000"/>
        </w:rPr>
      </w:pPr>
      <w:r>
        <w:rPr>
          <w:rFonts w:ascii="Arial" w:eastAsia="Arial" w:hAnsi="Arial" w:cs="Arial"/>
          <w:color w:val="000000"/>
        </w:rPr>
        <w:t xml:space="preserve">Comply with the 2014 Code of Practice. </w:t>
      </w:r>
    </w:p>
    <w:p w:rsidR="00501CCE" w:rsidRDefault="00501CCE">
      <w:pPr>
        <w:ind w:left="37"/>
        <w:rPr>
          <w:rFonts w:ascii="Arial" w:eastAsia="Arial" w:hAnsi="Arial" w:cs="Arial"/>
        </w:rPr>
      </w:pPr>
    </w:p>
    <w:p w:rsidR="00106DC7" w:rsidRDefault="00106DC7">
      <w:pPr>
        <w:ind w:left="37"/>
        <w:rPr>
          <w:rFonts w:ascii="Arial" w:eastAsia="Arial" w:hAnsi="Arial" w:cs="Arial"/>
        </w:rPr>
      </w:pPr>
    </w:p>
    <w:p w:rsidR="00501CCE" w:rsidRDefault="00BB5F5A">
      <w:pPr>
        <w:rPr>
          <w:rFonts w:ascii="Arial" w:eastAsia="Arial" w:hAnsi="Arial" w:cs="Arial"/>
          <w:b/>
          <w:u w:val="single"/>
        </w:rPr>
      </w:pPr>
      <w:r>
        <w:rPr>
          <w:rFonts w:ascii="Arial" w:eastAsia="Arial" w:hAnsi="Arial" w:cs="Arial"/>
          <w:b/>
          <w:u w:val="single"/>
        </w:rPr>
        <w:t xml:space="preserve">Roles and Responsibilities </w:t>
      </w:r>
    </w:p>
    <w:p w:rsidR="00501CCE" w:rsidRDefault="00BB5F5A">
      <w:pPr>
        <w:rPr>
          <w:rFonts w:ascii="Arial" w:eastAsia="Arial" w:hAnsi="Arial" w:cs="Arial"/>
        </w:rPr>
      </w:pPr>
      <w:r>
        <w:rPr>
          <w:rFonts w:ascii="Arial" w:eastAsia="Arial" w:hAnsi="Arial" w:cs="Arial"/>
        </w:rPr>
        <w:t xml:space="preserve">The Special Educational Needs Co-ordinator (SENCO) has responsibility for </w:t>
      </w:r>
    </w:p>
    <w:p w:rsidR="00501CCE" w:rsidRDefault="00BB5F5A">
      <w:pPr>
        <w:numPr>
          <w:ilvl w:val="0"/>
          <w:numId w:val="2"/>
        </w:numPr>
        <w:pBdr>
          <w:top w:val="nil"/>
          <w:left w:val="nil"/>
          <w:bottom w:val="nil"/>
          <w:right w:val="nil"/>
          <w:between w:val="nil"/>
        </w:pBdr>
        <w:spacing w:after="0"/>
        <w:rPr>
          <w:rFonts w:ascii="Arial" w:eastAsia="Arial" w:hAnsi="Arial" w:cs="Arial"/>
          <w:color w:val="000000"/>
        </w:rPr>
      </w:pPr>
      <w:r>
        <w:rPr>
          <w:rFonts w:ascii="Arial" w:eastAsia="Arial" w:hAnsi="Arial" w:cs="Arial"/>
          <w:color w:val="000000"/>
        </w:rPr>
        <w:t>overseeing the day-to-day operation of the policy</w:t>
      </w:r>
    </w:p>
    <w:p w:rsidR="00501CCE" w:rsidRDefault="00BB5F5A">
      <w:pPr>
        <w:numPr>
          <w:ilvl w:val="0"/>
          <w:numId w:val="2"/>
        </w:numPr>
        <w:pBdr>
          <w:top w:val="nil"/>
          <w:left w:val="nil"/>
          <w:bottom w:val="nil"/>
          <w:right w:val="nil"/>
          <w:between w:val="nil"/>
        </w:pBdr>
        <w:spacing w:after="0"/>
        <w:rPr>
          <w:rFonts w:ascii="Arial" w:eastAsia="Arial" w:hAnsi="Arial" w:cs="Arial"/>
          <w:color w:val="000000"/>
        </w:rPr>
      </w:pPr>
      <w:r>
        <w:rPr>
          <w:rFonts w:ascii="Arial" w:eastAsia="Arial" w:hAnsi="Arial" w:cs="Arial"/>
          <w:color w:val="000000"/>
        </w:rPr>
        <w:t>co-ordinating provision for pupils with SEND</w:t>
      </w:r>
    </w:p>
    <w:p w:rsidR="00501CCE" w:rsidRDefault="00BB5F5A">
      <w:pPr>
        <w:numPr>
          <w:ilvl w:val="0"/>
          <w:numId w:val="2"/>
        </w:numPr>
        <w:pBdr>
          <w:top w:val="nil"/>
          <w:left w:val="nil"/>
          <w:bottom w:val="nil"/>
          <w:right w:val="nil"/>
          <w:between w:val="nil"/>
        </w:pBdr>
        <w:spacing w:after="0"/>
        <w:rPr>
          <w:rFonts w:ascii="Arial" w:eastAsia="Arial" w:hAnsi="Arial" w:cs="Arial"/>
          <w:color w:val="000000"/>
        </w:rPr>
      </w:pPr>
      <w:r>
        <w:rPr>
          <w:rFonts w:ascii="Arial" w:eastAsia="Arial" w:hAnsi="Arial" w:cs="Arial"/>
          <w:color w:val="000000"/>
        </w:rPr>
        <w:t>liaising with the Designated Teacher where a looked after pupil has SEND</w:t>
      </w:r>
    </w:p>
    <w:p w:rsidR="00501CCE" w:rsidRDefault="00BB5F5A">
      <w:pPr>
        <w:numPr>
          <w:ilvl w:val="0"/>
          <w:numId w:val="2"/>
        </w:numPr>
        <w:pBdr>
          <w:top w:val="nil"/>
          <w:left w:val="nil"/>
          <w:bottom w:val="nil"/>
          <w:right w:val="nil"/>
          <w:between w:val="nil"/>
        </w:pBdr>
        <w:spacing w:after="0"/>
        <w:rPr>
          <w:rFonts w:ascii="Arial" w:eastAsia="Arial" w:hAnsi="Arial" w:cs="Arial"/>
          <w:color w:val="000000"/>
        </w:rPr>
      </w:pPr>
      <w:r>
        <w:rPr>
          <w:rFonts w:ascii="Arial" w:eastAsia="Arial" w:hAnsi="Arial" w:cs="Arial"/>
          <w:color w:val="000000"/>
        </w:rPr>
        <w:t>advising on the graduated SEND support</w:t>
      </w:r>
    </w:p>
    <w:p w:rsidR="00501CCE" w:rsidRDefault="00BB5F5A">
      <w:pPr>
        <w:numPr>
          <w:ilvl w:val="0"/>
          <w:numId w:val="2"/>
        </w:numPr>
        <w:pBdr>
          <w:top w:val="nil"/>
          <w:left w:val="nil"/>
          <w:bottom w:val="nil"/>
          <w:right w:val="nil"/>
          <w:between w:val="nil"/>
        </w:pBdr>
        <w:tabs>
          <w:tab w:val="left" w:pos="820"/>
        </w:tabs>
        <w:spacing w:after="0" w:line="260" w:lineRule="auto"/>
        <w:ind w:right="474"/>
        <w:rPr>
          <w:rFonts w:ascii="Arial" w:eastAsia="Arial" w:hAnsi="Arial" w:cs="Arial"/>
          <w:color w:val="000000"/>
        </w:rPr>
      </w:pPr>
      <w:r>
        <w:rPr>
          <w:rFonts w:ascii="Arial" w:eastAsia="Arial" w:hAnsi="Arial" w:cs="Arial"/>
          <w:color w:val="000000"/>
        </w:rPr>
        <w:t>advising on the deployment of the school’s delegated budget and other resources to meet pupils’ needs effectively</w:t>
      </w:r>
    </w:p>
    <w:p w:rsidR="00501CCE" w:rsidRDefault="00BB5F5A">
      <w:pPr>
        <w:numPr>
          <w:ilvl w:val="0"/>
          <w:numId w:val="2"/>
        </w:numPr>
        <w:pBdr>
          <w:top w:val="nil"/>
          <w:left w:val="nil"/>
          <w:bottom w:val="nil"/>
          <w:right w:val="nil"/>
          <w:between w:val="nil"/>
        </w:pBdr>
        <w:spacing w:after="0" w:line="240" w:lineRule="auto"/>
        <w:rPr>
          <w:rFonts w:ascii="Arial" w:eastAsia="Arial" w:hAnsi="Arial" w:cs="Arial"/>
          <w:color w:val="000000"/>
        </w:rPr>
      </w:pPr>
      <w:r>
        <w:rPr>
          <w:rFonts w:ascii="Arial" w:eastAsia="Arial" w:hAnsi="Arial" w:cs="Arial"/>
          <w:color w:val="000000"/>
        </w:rPr>
        <w:t>liaising with parents/carers of pupils with SEND</w:t>
      </w:r>
    </w:p>
    <w:p w:rsidR="00501CCE" w:rsidRDefault="00BB5F5A">
      <w:pPr>
        <w:numPr>
          <w:ilvl w:val="0"/>
          <w:numId w:val="2"/>
        </w:numPr>
        <w:pBdr>
          <w:top w:val="nil"/>
          <w:left w:val="nil"/>
          <w:bottom w:val="nil"/>
          <w:right w:val="nil"/>
          <w:between w:val="nil"/>
        </w:pBdr>
        <w:tabs>
          <w:tab w:val="left" w:pos="820"/>
        </w:tabs>
        <w:spacing w:after="0" w:line="260" w:lineRule="auto"/>
        <w:ind w:right="276"/>
        <w:rPr>
          <w:rFonts w:ascii="Arial" w:eastAsia="Arial" w:hAnsi="Arial" w:cs="Arial"/>
          <w:color w:val="000000"/>
        </w:rPr>
      </w:pPr>
      <w:r>
        <w:rPr>
          <w:rFonts w:ascii="Arial" w:eastAsia="Arial" w:hAnsi="Arial" w:cs="Arial"/>
          <w:color w:val="000000"/>
        </w:rPr>
        <w:t>liaising with early years’ providers, other schools, educational psychologists, health and social care professionals, and independent or voluntary bodies</w:t>
      </w:r>
    </w:p>
    <w:p w:rsidR="00501CCE" w:rsidRDefault="00BB5F5A">
      <w:pPr>
        <w:numPr>
          <w:ilvl w:val="0"/>
          <w:numId w:val="2"/>
        </w:numPr>
        <w:pBdr>
          <w:top w:val="nil"/>
          <w:left w:val="nil"/>
          <w:bottom w:val="nil"/>
          <w:right w:val="nil"/>
          <w:between w:val="nil"/>
        </w:pBdr>
        <w:tabs>
          <w:tab w:val="left" w:pos="820"/>
        </w:tabs>
        <w:spacing w:after="0" w:line="260" w:lineRule="auto"/>
        <w:ind w:right="161"/>
        <w:rPr>
          <w:rFonts w:ascii="Arial" w:eastAsia="Arial" w:hAnsi="Arial" w:cs="Arial"/>
          <w:color w:val="000000"/>
        </w:rPr>
      </w:pPr>
      <w:r>
        <w:rPr>
          <w:rFonts w:ascii="Arial" w:eastAsia="Arial" w:hAnsi="Arial" w:cs="Arial"/>
          <w:color w:val="000000"/>
        </w:rPr>
        <w:t>being a key point of contact for external agencies, especially the Local Authority and its support services</w:t>
      </w:r>
    </w:p>
    <w:p w:rsidR="00501CCE" w:rsidRDefault="00BB5F5A">
      <w:pPr>
        <w:numPr>
          <w:ilvl w:val="0"/>
          <w:numId w:val="2"/>
        </w:numPr>
        <w:pBdr>
          <w:top w:val="nil"/>
          <w:left w:val="nil"/>
          <w:bottom w:val="nil"/>
          <w:right w:val="nil"/>
          <w:between w:val="nil"/>
        </w:pBdr>
        <w:tabs>
          <w:tab w:val="left" w:pos="820"/>
        </w:tabs>
        <w:spacing w:after="0" w:line="260" w:lineRule="auto"/>
        <w:ind w:right="82"/>
        <w:rPr>
          <w:rFonts w:ascii="Arial" w:eastAsia="Arial" w:hAnsi="Arial" w:cs="Arial"/>
          <w:color w:val="000000"/>
        </w:rPr>
      </w:pPr>
      <w:r>
        <w:rPr>
          <w:rFonts w:ascii="Arial" w:eastAsia="Arial" w:hAnsi="Arial" w:cs="Arial"/>
          <w:color w:val="000000"/>
        </w:rPr>
        <w:t>liaising with potential next providers of education to ensure a pupil and their parents/carers are informed about options and a smooth transition is planned</w:t>
      </w:r>
    </w:p>
    <w:p w:rsidR="00501CCE" w:rsidRDefault="00BB5F5A">
      <w:pPr>
        <w:numPr>
          <w:ilvl w:val="0"/>
          <w:numId w:val="2"/>
        </w:numPr>
        <w:pBdr>
          <w:top w:val="nil"/>
          <w:left w:val="nil"/>
          <w:bottom w:val="nil"/>
          <w:right w:val="nil"/>
          <w:between w:val="nil"/>
        </w:pBdr>
        <w:tabs>
          <w:tab w:val="left" w:pos="820"/>
        </w:tabs>
        <w:spacing w:after="0" w:line="240" w:lineRule="auto"/>
        <w:ind w:right="85"/>
        <w:jc w:val="both"/>
        <w:rPr>
          <w:rFonts w:ascii="Arial" w:eastAsia="Arial" w:hAnsi="Arial" w:cs="Arial"/>
          <w:color w:val="000000"/>
        </w:rPr>
      </w:pPr>
      <w:r>
        <w:rPr>
          <w:rFonts w:ascii="Arial" w:eastAsia="Arial" w:hAnsi="Arial" w:cs="Arial"/>
          <w:color w:val="000000"/>
        </w:rPr>
        <w:t>working with the Head Teacher and school governors to ensure that the school meets its responsibilities under the Equality Act (2010) with regard to reasonable adjustments and access arrangements</w:t>
      </w:r>
    </w:p>
    <w:p w:rsidR="00501CCE" w:rsidRDefault="00BB5F5A">
      <w:pPr>
        <w:numPr>
          <w:ilvl w:val="0"/>
          <w:numId w:val="2"/>
        </w:numPr>
        <w:pBdr>
          <w:top w:val="nil"/>
          <w:left w:val="nil"/>
          <w:bottom w:val="nil"/>
          <w:right w:val="nil"/>
          <w:between w:val="nil"/>
        </w:pBdr>
        <w:spacing w:after="0" w:line="240" w:lineRule="auto"/>
        <w:rPr>
          <w:rFonts w:ascii="Arial" w:eastAsia="Arial" w:hAnsi="Arial" w:cs="Arial"/>
          <w:color w:val="000000"/>
        </w:rPr>
      </w:pPr>
      <w:r>
        <w:rPr>
          <w:rFonts w:ascii="Arial" w:eastAsia="Arial" w:hAnsi="Arial" w:cs="Arial"/>
          <w:color w:val="000000"/>
        </w:rPr>
        <w:t>ensuring that the school keeps the records of all pupils with SEND up to date</w:t>
      </w:r>
    </w:p>
    <w:p w:rsidR="00501CCE" w:rsidRDefault="00501CCE">
      <w:pPr>
        <w:spacing w:before="2" w:after="0" w:line="240" w:lineRule="auto"/>
        <w:rPr>
          <w:rFonts w:ascii="Arial" w:eastAsia="Arial" w:hAnsi="Arial" w:cs="Arial"/>
        </w:rPr>
      </w:pPr>
    </w:p>
    <w:p w:rsidR="00501CCE" w:rsidRDefault="00501CCE">
      <w:pPr>
        <w:ind w:left="100"/>
        <w:rPr>
          <w:rFonts w:ascii="Arial" w:eastAsia="Arial" w:hAnsi="Arial" w:cs="Arial"/>
          <w:b/>
          <w:u w:val="single"/>
        </w:rPr>
      </w:pPr>
    </w:p>
    <w:p w:rsidR="00501CCE" w:rsidRDefault="00BB5F5A">
      <w:pPr>
        <w:ind w:left="100"/>
        <w:rPr>
          <w:rFonts w:ascii="Arial" w:eastAsia="Arial" w:hAnsi="Arial" w:cs="Arial"/>
          <w:u w:val="single"/>
        </w:rPr>
      </w:pPr>
      <w:r>
        <w:rPr>
          <w:rFonts w:ascii="Arial" w:eastAsia="Arial" w:hAnsi="Arial" w:cs="Arial"/>
          <w:b/>
          <w:u w:val="single"/>
        </w:rPr>
        <w:t>Access to Facilities and Provision</w:t>
      </w:r>
    </w:p>
    <w:p w:rsidR="00501CCE" w:rsidRDefault="00BB5F5A">
      <w:pPr>
        <w:ind w:left="100"/>
        <w:rPr>
          <w:rFonts w:ascii="Arial" w:eastAsia="Arial" w:hAnsi="Arial" w:cs="Arial"/>
        </w:rPr>
      </w:pPr>
      <w:r>
        <w:rPr>
          <w:rFonts w:ascii="Arial" w:eastAsia="Arial" w:hAnsi="Arial" w:cs="Arial"/>
        </w:rPr>
        <w:t>Please refer to school’s accessibility plans which outlines how we:</w:t>
      </w:r>
    </w:p>
    <w:p w:rsidR="00501CCE" w:rsidRDefault="00BB5F5A">
      <w:pPr>
        <w:numPr>
          <w:ilvl w:val="0"/>
          <w:numId w:val="6"/>
        </w:numPr>
        <w:pBdr>
          <w:top w:val="nil"/>
          <w:left w:val="nil"/>
          <w:bottom w:val="nil"/>
          <w:right w:val="nil"/>
          <w:between w:val="nil"/>
        </w:pBdr>
        <w:spacing w:after="0" w:line="240" w:lineRule="auto"/>
        <w:ind w:hanging="360"/>
        <w:rPr>
          <w:rFonts w:ascii="Arial" w:eastAsia="Arial" w:hAnsi="Arial" w:cs="Arial"/>
          <w:color w:val="000000"/>
        </w:rPr>
      </w:pPr>
      <w:r>
        <w:rPr>
          <w:rFonts w:ascii="Arial" w:eastAsia="Arial" w:hAnsi="Arial" w:cs="Arial"/>
          <w:color w:val="000000"/>
        </w:rPr>
        <w:t>Increase access to the curriculum for pupils with a disability</w:t>
      </w:r>
    </w:p>
    <w:p w:rsidR="00501CCE" w:rsidRDefault="00BB5F5A">
      <w:pPr>
        <w:numPr>
          <w:ilvl w:val="0"/>
          <w:numId w:val="6"/>
        </w:numPr>
        <w:pBdr>
          <w:top w:val="nil"/>
          <w:left w:val="nil"/>
          <w:bottom w:val="nil"/>
          <w:right w:val="nil"/>
          <w:between w:val="nil"/>
        </w:pBdr>
        <w:spacing w:after="0" w:line="240" w:lineRule="auto"/>
        <w:ind w:hanging="360"/>
        <w:rPr>
          <w:rFonts w:ascii="Arial" w:eastAsia="Arial" w:hAnsi="Arial" w:cs="Arial"/>
          <w:color w:val="000000"/>
        </w:rPr>
      </w:pPr>
      <w:r>
        <w:rPr>
          <w:rFonts w:ascii="Arial" w:eastAsia="Arial" w:hAnsi="Arial" w:cs="Arial"/>
          <w:color w:val="000000"/>
        </w:rPr>
        <w:t>Improve and maintain access to the physical environment</w:t>
      </w:r>
    </w:p>
    <w:p w:rsidR="00501CCE" w:rsidRDefault="00BB5F5A">
      <w:pPr>
        <w:numPr>
          <w:ilvl w:val="0"/>
          <w:numId w:val="6"/>
        </w:numPr>
        <w:pBdr>
          <w:top w:val="nil"/>
          <w:left w:val="nil"/>
          <w:bottom w:val="nil"/>
          <w:right w:val="nil"/>
          <w:between w:val="nil"/>
        </w:pBdr>
        <w:spacing w:after="0" w:line="280" w:lineRule="auto"/>
        <w:ind w:hanging="360"/>
        <w:rPr>
          <w:rFonts w:ascii="Arial" w:eastAsia="Arial" w:hAnsi="Arial" w:cs="Arial"/>
          <w:color w:val="000000"/>
        </w:rPr>
      </w:pPr>
      <w:r>
        <w:rPr>
          <w:rFonts w:ascii="Arial" w:eastAsia="Arial" w:hAnsi="Arial" w:cs="Arial"/>
          <w:color w:val="000000"/>
        </w:rPr>
        <w:t>Improve the delivery of written information to pupils/parents/carers</w:t>
      </w:r>
    </w:p>
    <w:p w:rsidR="00501CCE" w:rsidRDefault="00501CCE">
      <w:pPr>
        <w:spacing w:before="18" w:line="260" w:lineRule="auto"/>
        <w:rPr>
          <w:rFonts w:ascii="Trebuchet MS" w:eastAsia="Trebuchet MS" w:hAnsi="Trebuchet MS" w:cs="Trebuchet MS"/>
          <w:sz w:val="26"/>
          <w:szCs w:val="26"/>
        </w:rPr>
      </w:pPr>
    </w:p>
    <w:p w:rsidR="00501CCE" w:rsidRDefault="00BB5F5A">
      <w:pPr>
        <w:ind w:left="100"/>
        <w:rPr>
          <w:rFonts w:ascii="Arial" w:eastAsia="Arial" w:hAnsi="Arial" w:cs="Arial"/>
          <w:u w:val="single"/>
        </w:rPr>
      </w:pPr>
      <w:r>
        <w:rPr>
          <w:rFonts w:ascii="Arial" w:eastAsia="Arial" w:hAnsi="Arial" w:cs="Arial"/>
          <w:b/>
          <w:u w:val="single"/>
        </w:rPr>
        <w:t>Allocation of Resources</w:t>
      </w:r>
    </w:p>
    <w:p w:rsidR="00501CCE" w:rsidRDefault="00BB5F5A">
      <w:pPr>
        <w:ind w:left="100" w:right="106"/>
        <w:rPr>
          <w:rFonts w:ascii="Arial" w:eastAsia="Arial" w:hAnsi="Arial" w:cs="Arial"/>
        </w:rPr>
      </w:pPr>
      <w:bookmarkStart w:id="2" w:name="_heading=h.30j0zll" w:colFirst="0" w:colLast="0"/>
      <w:bookmarkEnd w:id="2"/>
      <w:r>
        <w:rPr>
          <w:rFonts w:ascii="Arial" w:eastAsia="Arial" w:hAnsi="Arial" w:cs="Arial"/>
        </w:rPr>
        <w:t>The Head Teacher and SENCO are responsible for the operational management of the budget for SEND provision. The school uses a range of additional funding including the notional SEN budget and, where applicable, pupil premium to provide high quality appropriate support for pupils with SEND.</w:t>
      </w:r>
    </w:p>
    <w:p w:rsidR="00501CCE" w:rsidRDefault="00501CCE">
      <w:pPr>
        <w:spacing w:before="1" w:line="280" w:lineRule="auto"/>
        <w:rPr>
          <w:rFonts w:ascii="Trebuchet MS" w:eastAsia="Trebuchet MS" w:hAnsi="Trebuchet MS" w:cs="Trebuchet MS"/>
          <w:sz w:val="28"/>
          <w:szCs w:val="28"/>
        </w:rPr>
      </w:pPr>
    </w:p>
    <w:p w:rsidR="00501CCE" w:rsidRDefault="00BB5F5A">
      <w:pPr>
        <w:ind w:left="100"/>
        <w:rPr>
          <w:rFonts w:ascii="Arial" w:eastAsia="Arial" w:hAnsi="Arial" w:cs="Arial"/>
          <w:u w:val="single"/>
        </w:rPr>
      </w:pPr>
      <w:r>
        <w:rPr>
          <w:rFonts w:ascii="Arial" w:eastAsia="Arial" w:hAnsi="Arial" w:cs="Arial"/>
          <w:b/>
          <w:u w:val="single"/>
        </w:rPr>
        <w:t>Access to the Curriculum</w:t>
      </w:r>
    </w:p>
    <w:p w:rsidR="00501CCE" w:rsidRDefault="00BB5F5A">
      <w:pPr>
        <w:ind w:left="100" w:right="66"/>
        <w:rPr>
          <w:rFonts w:ascii="Arial" w:eastAsia="Arial" w:hAnsi="Arial" w:cs="Arial"/>
          <w:sz w:val="20"/>
          <w:szCs w:val="20"/>
        </w:rPr>
      </w:pPr>
      <w:r>
        <w:rPr>
          <w:rFonts w:ascii="Arial" w:eastAsia="Arial" w:hAnsi="Arial" w:cs="Arial"/>
        </w:rPr>
        <w:t>Sea View Primary School delivers a broad and balanced curriculum which is differentiated to enable all pupils to access the learning. Teachers have high expectations for all pupils. In planning and teaching, teachers provide suitable learning goals, meet the pupils’ diverse learning needs and aim to remove their barriers to learning. For the majority of the week pupils with SEND are taught with their peers in mainstream classes. Teachers are responsible and accountable for the progress and development of the pupils. However, in order to maximize learning, some pupils are withdrawn, individually and in small groups, to take part in targeted, time limited interventions planned to meet their specific needs.</w:t>
      </w:r>
    </w:p>
    <w:p w:rsidR="00501CCE" w:rsidRDefault="00BB5F5A">
      <w:pPr>
        <w:ind w:left="100" w:right="440"/>
        <w:rPr>
          <w:rFonts w:ascii="Arial" w:eastAsia="Arial" w:hAnsi="Arial" w:cs="Arial"/>
        </w:rPr>
      </w:pPr>
      <w:r>
        <w:rPr>
          <w:rFonts w:ascii="Arial" w:eastAsia="Arial" w:hAnsi="Arial" w:cs="Arial"/>
        </w:rPr>
        <w:lastRenderedPageBreak/>
        <w:t>Pupils with SEND are actively encouraged and supported to join in and benefit from additional activities and clubs as well as any wider community activities.</w:t>
      </w:r>
    </w:p>
    <w:p w:rsidR="00D51406" w:rsidRDefault="00D51406">
      <w:pPr>
        <w:ind w:left="100"/>
        <w:rPr>
          <w:rFonts w:ascii="Arial" w:eastAsia="Arial" w:hAnsi="Arial" w:cs="Arial"/>
          <w:b/>
          <w:u w:val="single"/>
        </w:rPr>
      </w:pPr>
    </w:p>
    <w:p w:rsidR="00501CCE" w:rsidRDefault="00BB5F5A">
      <w:pPr>
        <w:ind w:left="100"/>
        <w:rPr>
          <w:rFonts w:ascii="Arial" w:eastAsia="Arial" w:hAnsi="Arial" w:cs="Arial"/>
          <w:u w:val="single"/>
        </w:rPr>
      </w:pPr>
      <w:r>
        <w:rPr>
          <w:rFonts w:ascii="Arial" w:eastAsia="Arial" w:hAnsi="Arial" w:cs="Arial"/>
          <w:b/>
          <w:u w:val="single"/>
        </w:rPr>
        <w:t>Identification, Assessment, Planning and Review Arrangements</w:t>
      </w:r>
    </w:p>
    <w:p w:rsidR="00501CCE" w:rsidRDefault="00BB5F5A">
      <w:pPr>
        <w:ind w:left="100" w:right="62"/>
        <w:rPr>
          <w:rFonts w:ascii="Arial" w:eastAsia="Arial" w:hAnsi="Arial" w:cs="Arial"/>
        </w:rPr>
      </w:pPr>
      <w:r>
        <w:rPr>
          <w:rFonts w:ascii="Arial" w:eastAsia="Arial" w:hAnsi="Arial" w:cs="Arial"/>
        </w:rPr>
        <w:t>Sea View Primary School follows the graduated approach of assess, plan, do and review as outlined in the Code of Practice (20</w:t>
      </w:r>
      <w:r w:rsidR="00A4729A">
        <w:rPr>
          <w:rFonts w:ascii="Arial" w:eastAsia="Arial" w:hAnsi="Arial" w:cs="Arial"/>
        </w:rPr>
        <w:t>2</w:t>
      </w:r>
      <w:r>
        <w:rPr>
          <w:rFonts w:ascii="Arial" w:eastAsia="Arial" w:hAnsi="Arial" w:cs="Arial"/>
        </w:rPr>
        <w:t>4). This approach is embedded in whole school practice for all pupils and every teacher is responsible for ‘adapting teaching to respond to the strengths and needs of all pupils’. (Teachers’ Standards)</w:t>
      </w:r>
    </w:p>
    <w:p w:rsidR="00501CCE" w:rsidRDefault="00BB5F5A">
      <w:pPr>
        <w:spacing w:line="280" w:lineRule="auto"/>
        <w:ind w:left="100"/>
        <w:rPr>
          <w:rFonts w:ascii="Arial" w:eastAsia="Arial" w:hAnsi="Arial" w:cs="Arial"/>
          <w:sz w:val="20"/>
          <w:szCs w:val="20"/>
        </w:rPr>
      </w:pPr>
      <w:r>
        <w:rPr>
          <w:rFonts w:ascii="Arial" w:eastAsia="Arial" w:hAnsi="Arial" w:cs="Arial"/>
        </w:rPr>
        <w:t>School assessment data, teacher judgments and, where appropriate, assessments from outside agencies are used to identify pupils who require additional and different provision</w:t>
      </w:r>
      <w:r>
        <w:rPr>
          <w:rFonts w:ascii="Arial" w:eastAsia="Arial" w:hAnsi="Arial" w:cs="Arial"/>
          <w:i/>
        </w:rPr>
        <w:t xml:space="preserve">. </w:t>
      </w:r>
      <w:r>
        <w:rPr>
          <w:rFonts w:ascii="Arial" w:eastAsia="Arial" w:hAnsi="Arial" w:cs="Arial"/>
        </w:rPr>
        <w:t>A provision map for each class outlines all SEND support and is updated each term.</w:t>
      </w:r>
    </w:p>
    <w:p w:rsidR="00501CCE" w:rsidRDefault="00BB5F5A">
      <w:pPr>
        <w:spacing w:before="14"/>
        <w:ind w:left="100"/>
        <w:rPr>
          <w:rFonts w:ascii="Arial" w:eastAsia="Arial" w:hAnsi="Arial" w:cs="Arial"/>
        </w:rPr>
      </w:pPr>
      <w:r>
        <w:rPr>
          <w:rFonts w:ascii="Arial" w:eastAsia="Arial" w:hAnsi="Arial" w:cs="Arial"/>
        </w:rPr>
        <w:t>The following may impact on progress and attainment of SEN pupils:</w:t>
      </w:r>
    </w:p>
    <w:p w:rsidR="00501CCE" w:rsidRDefault="00BB5F5A">
      <w:pPr>
        <w:numPr>
          <w:ilvl w:val="0"/>
          <w:numId w:val="3"/>
        </w:numPr>
        <w:pBdr>
          <w:top w:val="nil"/>
          <w:left w:val="nil"/>
          <w:bottom w:val="nil"/>
          <w:right w:val="nil"/>
          <w:between w:val="nil"/>
        </w:pBdr>
        <w:spacing w:after="0" w:line="280" w:lineRule="auto"/>
        <w:rPr>
          <w:rFonts w:ascii="Arial" w:eastAsia="Arial" w:hAnsi="Arial" w:cs="Arial"/>
          <w:color w:val="000000"/>
        </w:rPr>
      </w:pPr>
      <w:r>
        <w:rPr>
          <w:rFonts w:ascii="Arial" w:eastAsia="Arial" w:hAnsi="Arial" w:cs="Arial"/>
          <w:color w:val="000000"/>
        </w:rPr>
        <w:t>Attendance and punctuality</w:t>
      </w:r>
    </w:p>
    <w:p w:rsidR="00501CCE" w:rsidRDefault="00BB5F5A">
      <w:pPr>
        <w:numPr>
          <w:ilvl w:val="0"/>
          <w:numId w:val="3"/>
        </w:numPr>
        <w:pBdr>
          <w:top w:val="nil"/>
          <w:left w:val="nil"/>
          <w:bottom w:val="nil"/>
          <w:right w:val="nil"/>
          <w:between w:val="nil"/>
        </w:pBdr>
        <w:spacing w:after="0" w:line="280" w:lineRule="auto"/>
        <w:rPr>
          <w:rFonts w:ascii="Arial" w:eastAsia="Arial" w:hAnsi="Arial" w:cs="Arial"/>
          <w:color w:val="000000"/>
        </w:rPr>
      </w:pPr>
      <w:r>
        <w:rPr>
          <w:rFonts w:ascii="Arial" w:eastAsia="Arial" w:hAnsi="Arial" w:cs="Arial"/>
          <w:color w:val="000000"/>
        </w:rPr>
        <w:t>Health and welfare</w:t>
      </w:r>
    </w:p>
    <w:p w:rsidR="00501CCE" w:rsidRDefault="00BB5F5A">
      <w:pPr>
        <w:numPr>
          <w:ilvl w:val="0"/>
          <w:numId w:val="3"/>
        </w:numPr>
        <w:pBdr>
          <w:top w:val="nil"/>
          <w:left w:val="nil"/>
          <w:bottom w:val="nil"/>
          <w:right w:val="nil"/>
          <w:between w:val="nil"/>
        </w:pBdr>
        <w:spacing w:after="0" w:line="280" w:lineRule="auto"/>
        <w:rPr>
          <w:rFonts w:ascii="Arial" w:eastAsia="Arial" w:hAnsi="Arial" w:cs="Arial"/>
          <w:color w:val="000000"/>
        </w:rPr>
      </w:pPr>
      <w:r>
        <w:rPr>
          <w:rFonts w:ascii="Arial" w:eastAsia="Arial" w:hAnsi="Arial" w:cs="Arial"/>
          <w:color w:val="000000"/>
        </w:rPr>
        <w:t>English as an additional language (EAL)</w:t>
      </w:r>
    </w:p>
    <w:p w:rsidR="00501CCE" w:rsidRDefault="00BB5F5A">
      <w:pPr>
        <w:numPr>
          <w:ilvl w:val="0"/>
          <w:numId w:val="3"/>
        </w:numPr>
        <w:pBdr>
          <w:top w:val="nil"/>
          <w:left w:val="nil"/>
          <w:bottom w:val="nil"/>
          <w:right w:val="nil"/>
          <w:between w:val="nil"/>
        </w:pBdr>
        <w:spacing w:after="0" w:line="280" w:lineRule="auto"/>
        <w:rPr>
          <w:rFonts w:ascii="Arial" w:eastAsia="Arial" w:hAnsi="Arial" w:cs="Arial"/>
          <w:color w:val="000000"/>
        </w:rPr>
      </w:pPr>
      <w:r>
        <w:rPr>
          <w:rFonts w:ascii="Arial" w:eastAsia="Arial" w:hAnsi="Arial" w:cs="Arial"/>
          <w:color w:val="000000"/>
        </w:rPr>
        <w:t>Receipt of pupil premium</w:t>
      </w:r>
    </w:p>
    <w:p w:rsidR="00501CCE" w:rsidRDefault="00BB5F5A">
      <w:pPr>
        <w:numPr>
          <w:ilvl w:val="0"/>
          <w:numId w:val="3"/>
        </w:numPr>
        <w:pBdr>
          <w:top w:val="nil"/>
          <w:left w:val="nil"/>
          <w:bottom w:val="nil"/>
          <w:right w:val="nil"/>
          <w:between w:val="nil"/>
        </w:pBdr>
        <w:spacing w:after="0" w:line="280" w:lineRule="auto"/>
        <w:rPr>
          <w:rFonts w:ascii="Arial" w:eastAsia="Arial" w:hAnsi="Arial" w:cs="Arial"/>
          <w:color w:val="000000"/>
        </w:rPr>
      </w:pPr>
      <w:r>
        <w:rPr>
          <w:rFonts w:ascii="Arial" w:eastAsia="Arial" w:hAnsi="Arial" w:cs="Arial"/>
          <w:color w:val="000000"/>
        </w:rPr>
        <w:t>Being a looked – after child</w:t>
      </w:r>
    </w:p>
    <w:p w:rsidR="00501CCE" w:rsidRDefault="00BB5F5A">
      <w:pPr>
        <w:numPr>
          <w:ilvl w:val="0"/>
          <w:numId w:val="3"/>
        </w:numPr>
        <w:pBdr>
          <w:top w:val="nil"/>
          <w:left w:val="nil"/>
          <w:bottom w:val="nil"/>
          <w:right w:val="nil"/>
          <w:between w:val="nil"/>
        </w:pBdr>
        <w:spacing w:after="0" w:line="280" w:lineRule="auto"/>
        <w:rPr>
          <w:rFonts w:ascii="Arial" w:eastAsia="Arial" w:hAnsi="Arial" w:cs="Arial"/>
          <w:color w:val="000000"/>
        </w:rPr>
      </w:pPr>
      <w:r>
        <w:rPr>
          <w:rFonts w:ascii="Arial" w:eastAsia="Arial" w:hAnsi="Arial" w:cs="Arial"/>
          <w:color w:val="000000"/>
        </w:rPr>
        <w:t>Being a child of service personnel</w:t>
      </w:r>
    </w:p>
    <w:p w:rsidR="00501CCE" w:rsidRDefault="00501CCE">
      <w:pPr>
        <w:spacing w:before="1" w:line="280" w:lineRule="auto"/>
        <w:rPr>
          <w:rFonts w:ascii="Arial" w:eastAsia="Arial" w:hAnsi="Arial" w:cs="Arial"/>
          <w:sz w:val="24"/>
          <w:szCs w:val="24"/>
        </w:rPr>
      </w:pPr>
    </w:p>
    <w:p w:rsidR="00501CCE" w:rsidRDefault="00BB5F5A">
      <w:pPr>
        <w:rPr>
          <w:sz w:val="20"/>
          <w:szCs w:val="20"/>
        </w:rPr>
      </w:pPr>
      <w:r>
        <w:rPr>
          <w:rFonts w:ascii="Arial" w:eastAsia="Arial" w:hAnsi="Arial" w:cs="Arial"/>
          <w:b/>
          <w:u w:val="single"/>
        </w:rPr>
        <w:t>Inclusion Statement</w:t>
      </w:r>
      <w:r>
        <w:rPr>
          <w:sz w:val="20"/>
          <w:szCs w:val="20"/>
        </w:rPr>
        <w:t xml:space="preserve"> </w:t>
      </w:r>
    </w:p>
    <w:p w:rsidR="00501CCE" w:rsidRDefault="00BB5F5A">
      <w:pPr>
        <w:rPr>
          <w:rFonts w:ascii="Arial" w:eastAsia="Arial" w:hAnsi="Arial" w:cs="Arial"/>
        </w:rPr>
      </w:pPr>
      <w:r>
        <w:rPr>
          <w:rFonts w:ascii="Arial" w:eastAsia="Arial" w:hAnsi="Arial" w:cs="Arial"/>
        </w:rPr>
        <w:t xml:space="preserve">Through appropriate curricular provision, we respect the fact that children: </w:t>
      </w:r>
    </w:p>
    <w:p w:rsidR="00501CCE" w:rsidRDefault="00BB5F5A">
      <w:pPr>
        <w:numPr>
          <w:ilvl w:val="0"/>
          <w:numId w:val="5"/>
        </w:numPr>
        <w:pBdr>
          <w:top w:val="nil"/>
          <w:left w:val="nil"/>
          <w:bottom w:val="nil"/>
          <w:right w:val="nil"/>
          <w:between w:val="nil"/>
        </w:pBdr>
        <w:spacing w:after="0"/>
        <w:rPr>
          <w:rFonts w:ascii="Arial" w:eastAsia="Arial" w:hAnsi="Arial" w:cs="Arial"/>
          <w:color w:val="000000"/>
        </w:rPr>
      </w:pPr>
      <w:r>
        <w:rPr>
          <w:rFonts w:ascii="Arial" w:eastAsia="Arial" w:hAnsi="Arial" w:cs="Arial"/>
          <w:color w:val="000000"/>
        </w:rPr>
        <w:t xml:space="preserve">have different educational and behavioural needs and aspirations; </w:t>
      </w:r>
    </w:p>
    <w:p w:rsidR="00501CCE" w:rsidRDefault="00BB5F5A">
      <w:pPr>
        <w:numPr>
          <w:ilvl w:val="0"/>
          <w:numId w:val="5"/>
        </w:numPr>
        <w:pBdr>
          <w:top w:val="nil"/>
          <w:left w:val="nil"/>
          <w:bottom w:val="nil"/>
          <w:right w:val="nil"/>
          <w:between w:val="nil"/>
        </w:pBdr>
        <w:spacing w:after="0"/>
        <w:rPr>
          <w:rFonts w:ascii="Arial" w:eastAsia="Arial" w:hAnsi="Arial" w:cs="Arial"/>
          <w:color w:val="000000"/>
        </w:rPr>
      </w:pPr>
      <w:r>
        <w:rPr>
          <w:rFonts w:ascii="Arial" w:eastAsia="Arial" w:hAnsi="Arial" w:cs="Arial"/>
          <w:color w:val="000000"/>
        </w:rPr>
        <w:t xml:space="preserve">require different strategies for learning; </w:t>
      </w:r>
    </w:p>
    <w:p w:rsidR="00501CCE" w:rsidRDefault="00BB5F5A">
      <w:pPr>
        <w:numPr>
          <w:ilvl w:val="0"/>
          <w:numId w:val="5"/>
        </w:numPr>
        <w:pBdr>
          <w:top w:val="nil"/>
          <w:left w:val="nil"/>
          <w:bottom w:val="nil"/>
          <w:right w:val="nil"/>
          <w:between w:val="nil"/>
        </w:pBdr>
        <w:spacing w:after="0"/>
        <w:rPr>
          <w:rFonts w:ascii="Arial" w:eastAsia="Arial" w:hAnsi="Arial" w:cs="Arial"/>
          <w:color w:val="000000"/>
        </w:rPr>
      </w:pPr>
      <w:r>
        <w:rPr>
          <w:rFonts w:ascii="Arial" w:eastAsia="Arial" w:hAnsi="Arial" w:cs="Arial"/>
          <w:color w:val="000000"/>
        </w:rPr>
        <w:t xml:space="preserve">acquire, assimilate and communicate information at different rates; </w:t>
      </w:r>
    </w:p>
    <w:p w:rsidR="00501CCE" w:rsidRDefault="00BB5F5A">
      <w:pPr>
        <w:numPr>
          <w:ilvl w:val="0"/>
          <w:numId w:val="5"/>
        </w:numPr>
        <w:pBdr>
          <w:top w:val="nil"/>
          <w:left w:val="nil"/>
          <w:bottom w:val="nil"/>
          <w:right w:val="nil"/>
          <w:between w:val="nil"/>
        </w:pBdr>
        <w:rPr>
          <w:rFonts w:ascii="Arial" w:eastAsia="Arial" w:hAnsi="Arial" w:cs="Arial"/>
          <w:color w:val="000000"/>
        </w:rPr>
      </w:pPr>
      <w:r>
        <w:rPr>
          <w:rFonts w:ascii="Arial" w:eastAsia="Arial" w:hAnsi="Arial" w:cs="Arial"/>
          <w:color w:val="000000"/>
        </w:rPr>
        <w:t>need a range of different teaching approaches and experiences.</w:t>
      </w:r>
    </w:p>
    <w:p w:rsidR="00501CCE" w:rsidRDefault="00501CCE">
      <w:pPr>
        <w:rPr>
          <w:rFonts w:ascii="Arial" w:eastAsia="Arial" w:hAnsi="Arial" w:cs="Arial"/>
        </w:rPr>
      </w:pPr>
    </w:p>
    <w:p w:rsidR="00501CCE" w:rsidRDefault="00BB5F5A">
      <w:pPr>
        <w:rPr>
          <w:rFonts w:ascii="Arial" w:eastAsia="Arial" w:hAnsi="Arial" w:cs="Arial"/>
        </w:rPr>
      </w:pPr>
      <w:r>
        <w:rPr>
          <w:rFonts w:ascii="Arial" w:eastAsia="Arial" w:hAnsi="Arial" w:cs="Arial"/>
          <w:b/>
          <w:u w:val="single"/>
        </w:rPr>
        <w:t>Identification and Assessment of Special Educational Needs and Disabilities</w:t>
      </w:r>
      <w:r>
        <w:rPr>
          <w:sz w:val="20"/>
          <w:szCs w:val="20"/>
        </w:rPr>
        <w:t xml:space="preserve"> </w:t>
      </w:r>
    </w:p>
    <w:p w:rsidR="00501CCE" w:rsidRDefault="00BB5F5A">
      <w:r>
        <w:rPr>
          <w:rFonts w:ascii="Arial" w:eastAsia="Arial" w:hAnsi="Arial" w:cs="Arial"/>
        </w:rPr>
        <w:t>The Code of Practice states a Graduated Approach to the identification and assessment of SEND. The approach recognises that there is a continuum of special educational needs and that, where necessary, increasing specialist expertise should be called upon to advise and support on the difficulties that a child may experience. In order to support our judgements, Sea View Primary School makes use of the Local Authority ‘SEND Draft Guidance 2017, Funding Ranges’ document, which allows us to consider and allocate provision appropriately, using a language common to professionals across the authority.</w:t>
      </w:r>
      <w:r>
        <w:t xml:space="preserve"> </w:t>
      </w:r>
    </w:p>
    <w:p w:rsidR="00501CCE" w:rsidRDefault="00501CCE"/>
    <w:p w:rsidR="00501CCE" w:rsidRDefault="00BB5F5A">
      <w:r>
        <w:rPr>
          <w:rFonts w:ascii="Arial" w:eastAsia="Arial" w:hAnsi="Arial" w:cs="Arial"/>
          <w:b/>
          <w:u w:val="single"/>
        </w:rPr>
        <w:t>SEND support at Sea View</w:t>
      </w:r>
      <w:r>
        <w:t xml:space="preserve"> </w:t>
      </w:r>
    </w:p>
    <w:p w:rsidR="00501CCE" w:rsidRDefault="00BB5F5A">
      <w:pPr>
        <w:rPr>
          <w:rFonts w:ascii="Arial" w:eastAsia="Arial" w:hAnsi="Arial" w:cs="Arial"/>
        </w:rPr>
      </w:pPr>
      <w:r>
        <w:rPr>
          <w:rFonts w:ascii="Arial" w:eastAsia="Arial" w:hAnsi="Arial" w:cs="Arial"/>
        </w:rPr>
        <w:t xml:space="preserve">The identification of SEN is built into the overall approach to monitoring the progress and development of all pupils in school. Termly pupil progress meetings support the early identification of pupils who may have SEND. </w:t>
      </w:r>
    </w:p>
    <w:p w:rsidR="00501CCE" w:rsidRDefault="00BB5F5A">
      <w:pPr>
        <w:rPr>
          <w:rFonts w:ascii="Arial" w:eastAsia="Arial" w:hAnsi="Arial" w:cs="Arial"/>
        </w:rPr>
      </w:pPr>
      <w:r>
        <w:rPr>
          <w:rFonts w:ascii="Arial" w:eastAsia="Arial" w:hAnsi="Arial" w:cs="Arial"/>
        </w:rPr>
        <w:t xml:space="preserve">Support is structured as follows: </w:t>
      </w:r>
    </w:p>
    <w:p w:rsidR="00501CCE" w:rsidRDefault="00BB5F5A">
      <w:pPr>
        <w:numPr>
          <w:ilvl w:val="0"/>
          <w:numId w:val="7"/>
        </w:numPr>
        <w:pBdr>
          <w:top w:val="nil"/>
          <w:left w:val="nil"/>
          <w:bottom w:val="nil"/>
          <w:right w:val="nil"/>
          <w:between w:val="nil"/>
        </w:pBdr>
        <w:spacing w:after="0"/>
        <w:rPr>
          <w:rFonts w:ascii="Arial" w:eastAsia="Arial" w:hAnsi="Arial" w:cs="Arial"/>
          <w:color w:val="000000"/>
        </w:rPr>
      </w:pPr>
      <w:r>
        <w:rPr>
          <w:rFonts w:ascii="Arial" w:eastAsia="Arial" w:hAnsi="Arial" w:cs="Arial"/>
          <w:color w:val="000000"/>
          <w:u w:val="single"/>
        </w:rPr>
        <w:lastRenderedPageBreak/>
        <w:t>Assess:</w:t>
      </w:r>
      <w:r>
        <w:rPr>
          <w:rFonts w:ascii="Arial" w:eastAsia="Arial" w:hAnsi="Arial" w:cs="Arial"/>
          <w:color w:val="000000"/>
        </w:rPr>
        <w:t xml:space="preserve"> The class teacher, working with the SENCo, will carry out a clear analysis of a pupil’s needs. </w:t>
      </w:r>
      <w:r>
        <w:rPr>
          <w:rFonts w:ascii="Arial" w:eastAsia="Arial" w:hAnsi="Arial" w:cs="Arial"/>
          <w:color w:val="000000"/>
          <w:sz w:val="23"/>
          <w:szCs w:val="23"/>
        </w:rPr>
        <w:t>This assessment will draw on the teacher’s assessment and experience of the pupil, their previous progress and attainment and in some instances their behaviour. It will look at the individual’s development in relation to their peers and age related expectations. This assessment is reviewed regularly. This will ensure that support and intervention are matched to need. Where appropriate, outside professionals will help to inform the assessment.</w:t>
      </w:r>
    </w:p>
    <w:p w:rsidR="00501CCE" w:rsidRDefault="00BB5F5A">
      <w:pPr>
        <w:numPr>
          <w:ilvl w:val="0"/>
          <w:numId w:val="7"/>
        </w:numPr>
        <w:pBdr>
          <w:top w:val="nil"/>
          <w:left w:val="nil"/>
          <w:bottom w:val="nil"/>
          <w:right w:val="nil"/>
          <w:between w:val="nil"/>
        </w:pBdr>
        <w:spacing w:after="0"/>
        <w:ind w:right="78"/>
        <w:rPr>
          <w:rFonts w:ascii="Arial" w:eastAsia="Arial" w:hAnsi="Arial" w:cs="Arial"/>
          <w:color w:val="000000"/>
          <w:sz w:val="23"/>
          <w:szCs w:val="23"/>
        </w:rPr>
      </w:pPr>
      <w:r>
        <w:rPr>
          <w:rFonts w:ascii="Arial" w:eastAsia="Arial" w:hAnsi="Arial" w:cs="Arial"/>
          <w:color w:val="000000"/>
          <w:u w:val="single"/>
        </w:rPr>
        <w:t>Plan:</w:t>
      </w:r>
      <w:r>
        <w:rPr>
          <w:rFonts w:ascii="Arial" w:eastAsia="Arial" w:hAnsi="Arial" w:cs="Arial"/>
          <w:color w:val="000000"/>
        </w:rPr>
        <w:t xml:space="preserve"> </w:t>
      </w:r>
      <w:r>
        <w:rPr>
          <w:rFonts w:ascii="Arial" w:eastAsia="Arial" w:hAnsi="Arial" w:cs="Arial"/>
          <w:color w:val="000000"/>
          <w:sz w:val="23"/>
          <w:szCs w:val="23"/>
        </w:rPr>
        <w:t>Where it is decided to provide a pupil with SEND support, parents/carers must be informed of this. The class teacher will create differentiated lessons which address the needs of all pupils including those with SEND and in addition, is responsible for planning what is to be delivered by support staff during interventions whether these interventions be delivered in the classroom or on a withdrawal basis. Parents will be notified, through meetings with the class teacher and/or SENCO of any planned interventions or support for their child</w:t>
      </w:r>
      <w:r>
        <w:rPr>
          <w:rFonts w:ascii="Arial" w:eastAsia="Arial" w:hAnsi="Arial" w:cs="Arial"/>
          <w:i/>
          <w:color w:val="000000"/>
          <w:sz w:val="23"/>
          <w:szCs w:val="23"/>
        </w:rPr>
        <w:t xml:space="preserve">. </w:t>
      </w:r>
      <w:r>
        <w:rPr>
          <w:rFonts w:ascii="Arial" w:eastAsia="Arial" w:hAnsi="Arial" w:cs="Arial"/>
          <w:color w:val="000000"/>
          <w:sz w:val="23"/>
          <w:szCs w:val="23"/>
        </w:rPr>
        <w:t>This is recorded on the school’s provision maps.</w:t>
      </w:r>
    </w:p>
    <w:p w:rsidR="00501CCE" w:rsidRDefault="00BB5F5A">
      <w:pPr>
        <w:numPr>
          <w:ilvl w:val="0"/>
          <w:numId w:val="7"/>
        </w:numPr>
        <w:pBdr>
          <w:top w:val="nil"/>
          <w:left w:val="nil"/>
          <w:bottom w:val="nil"/>
          <w:right w:val="nil"/>
          <w:between w:val="nil"/>
        </w:pBdr>
        <w:spacing w:after="0"/>
        <w:rPr>
          <w:rFonts w:ascii="Arial" w:eastAsia="Arial" w:hAnsi="Arial" w:cs="Arial"/>
          <w:color w:val="000000"/>
        </w:rPr>
      </w:pPr>
      <w:r>
        <w:rPr>
          <w:rFonts w:ascii="Arial" w:eastAsia="Arial" w:hAnsi="Arial" w:cs="Arial"/>
          <w:color w:val="000000"/>
          <w:u w:val="single"/>
        </w:rPr>
        <w:t>Do:</w:t>
      </w:r>
      <w:r>
        <w:rPr>
          <w:rFonts w:ascii="Arial" w:eastAsia="Arial" w:hAnsi="Arial" w:cs="Arial"/>
          <w:color w:val="000000"/>
        </w:rPr>
        <w:t xml:space="preserve"> The class teacher will remain responsible for working with the pupil on a daily basis and retain responsibility for their progress and outcomes. Any interventions will be overseen by the class teacher, who will assess their effectiveness and ensure a consistent approach. The SENCo will support the above. </w:t>
      </w:r>
    </w:p>
    <w:p w:rsidR="00501CCE" w:rsidRDefault="00BB5F5A">
      <w:pPr>
        <w:numPr>
          <w:ilvl w:val="0"/>
          <w:numId w:val="7"/>
        </w:numPr>
        <w:pBdr>
          <w:top w:val="nil"/>
          <w:left w:val="nil"/>
          <w:bottom w:val="nil"/>
          <w:right w:val="nil"/>
          <w:between w:val="nil"/>
        </w:pBdr>
        <w:ind w:right="82"/>
        <w:rPr>
          <w:rFonts w:ascii="Arial" w:eastAsia="Arial" w:hAnsi="Arial" w:cs="Arial"/>
          <w:color w:val="000000"/>
          <w:sz w:val="23"/>
          <w:szCs w:val="23"/>
        </w:rPr>
      </w:pPr>
      <w:r>
        <w:rPr>
          <w:rFonts w:ascii="Arial" w:eastAsia="Arial" w:hAnsi="Arial" w:cs="Arial"/>
          <w:color w:val="000000"/>
          <w:u w:val="single"/>
        </w:rPr>
        <w:t>Review:</w:t>
      </w:r>
      <w:r>
        <w:rPr>
          <w:rFonts w:ascii="Arial" w:eastAsia="Arial" w:hAnsi="Arial" w:cs="Arial"/>
          <w:color w:val="000000"/>
        </w:rPr>
        <w:t xml:space="preserve"> The effectiveness of the support and interventions, and their impact on the pupil’s progress will be reviewed on the agreed date. Reviews will be held with parents at least twice per year. </w:t>
      </w:r>
      <w:r>
        <w:rPr>
          <w:rFonts w:ascii="Arial" w:eastAsia="Arial" w:hAnsi="Arial" w:cs="Arial"/>
          <w:color w:val="000000"/>
          <w:sz w:val="23"/>
          <w:szCs w:val="23"/>
        </w:rPr>
        <w:t>During Pupil Progress meetings</w:t>
      </w:r>
      <w:r>
        <w:rPr>
          <w:rFonts w:ascii="Arial" w:eastAsia="Arial" w:hAnsi="Arial" w:cs="Arial"/>
          <w:color w:val="000000"/>
        </w:rPr>
        <w:t>, the class teacher, working with the SENCo, will revise the support in light of the pupil’s progress. If a pupil does not make expected progress over a sustained period of time, school will consider involving specialists.</w:t>
      </w:r>
      <w:r>
        <w:rPr>
          <w:rFonts w:ascii="Arial" w:eastAsia="Arial" w:hAnsi="Arial" w:cs="Arial"/>
          <w:color w:val="000000"/>
          <w:sz w:val="23"/>
          <w:szCs w:val="23"/>
        </w:rPr>
        <w:t xml:space="preserve"> </w:t>
      </w:r>
    </w:p>
    <w:p w:rsidR="00501CCE" w:rsidRDefault="00BB5F5A">
      <w:pPr>
        <w:spacing w:before="14"/>
        <w:ind w:right="82"/>
        <w:rPr>
          <w:rFonts w:ascii="Arial" w:eastAsia="Arial" w:hAnsi="Arial" w:cs="Arial"/>
        </w:rPr>
      </w:pPr>
      <w:r>
        <w:rPr>
          <w:rFonts w:ascii="Arial" w:eastAsia="Arial" w:hAnsi="Arial" w:cs="Arial"/>
        </w:rPr>
        <w:t>School liaises with many additional services e.g. - Educational Psychology Service, School Health, Speech and Language Department, Occupational Therapy, Life Cycle, Children and Young People’s Service and when appropriate, Social Services and Looked After Children Team (PLACE). Where a pupil has an Education, Health and Care Plan (EHC Plan) this is reviewed as a minimum every twelve months in co-operation with the Local Authority.</w:t>
      </w:r>
    </w:p>
    <w:p w:rsidR="00501CCE" w:rsidRDefault="00501CCE">
      <w:pPr>
        <w:spacing w:before="14"/>
        <w:ind w:right="82"/>
        <w:rPr>
          <w:rFonts w:ascii="Arial" w:eastAsia="Arial" w:hAnsi="Arial" w:cs="Arial"/>
        </w:rPr>
      </w:pPr>
    </w:p>
    <w:p w:rsidR="00501CCE" w:rsidRDefault="00BB5F5A">
      <w:pPr>
        <w:rPr>
          <w:rFonts w:ascii="Arial" w:eastAsia="Arial" w:hAnsi="Arial" w:cs="Arial"/>
          <w:b/>
          <w:u w:val="single"/>
        </w:rPr>
      </w:pPr>
      <w:r>
        <w:rPr>
          <w:rFonts w:ascii="Arial" w:eastAsia="Arial" w:hAnsi="Arial" w:cs="Arial"/>
          <w:b/>
          <w:u w:val="single"/>
        </w:rPr>
        <w:t xml:space="preserve">Additional Top-Up Funding </w:t>
      </w:r>
    </w:p>
    <w:p w:rsidR="00501CCE" w:rsidRDefault="00BB5F5A">
      <w:pPr>
        <w:rPr>
          <w:rFonts w:ascii="Arial" w:eastAsia="Arial" w:hAnsi="Arial" w:cs="Arial"/>
        </w:rPr>
      </w:pPr>
      <w:r>
        <w:rPr>
          <w:rFonts w:ascii="Arial" w:eastAsia="Arial" w:hAnsi="Arial" w:cs="Arial"/>
        </w:rPr>
        <w:t>Where a pupil’s needs exceed the nationally prescribed threshold (currently £6,000) additional funding will be applied for from the local authority.</w:t>
      </w:r>
    </w:p>
    <w:p w:rsidR="00501CCE" w:rsidRDefault="00501CCE">
      <w:pPr>
        <w:rPr>
          <w:rFonts w:ascii="Arial" w:eastAsia="Arial" w:hAnsi="Arial" w:cs="Arial"/>
          <w:b/>
          <w:sz w:val="24"/>
          <w:szCs w:val="24"/>
          <w:u w:val="single"/>
        </w:rPr>
      </w:pPr>
    </w:p>
    <w:p w:rsidR="00501CCE" w:rsidRDefault="00BB5F5A">
      <w:pPr>
        <w:rPr>
          <w:rFonts w:ascii="Arial" w:eastAsia="Arial" w:hAnsi="Arial" w:cs="Arial"/>
          <w:b/>
          <w:u w:val="single"/>
        </w:rPr>
      </w:pPr>
      <w:r>
        <w:rPr>
          <w:rFonts w:ascii="Arial" w:eastAsia="Arial" w:hAnsi="Arial" w:cs="Arial"/>
          <w:b/>
          <w:u w:val="single"/>
        </w:rPr>
        <w:t>Graduated Approach</w:t>
      </w:r>
    </w:p>
    <w:tbl>
      <w:tblPr>
        <w:tblStyle w:val="a0"/>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830"/>
        <w:gridCol w:w="6186"/>
      </w:tblGrid>
      <w:tr w:rsidR="00501CCE">
        <w:tc>
          <w:tcPr>
            <w:tcW w:w="2830" w:type="dxa"/>
          </w:tcPr>
          <w:p w:rsidR="00501CCE" w:rsidRDefault="00BB5F5A">
            <w:pPr>
              <w:rPr>
                <w:rFonts w:ascii="Arial" w:eastAsia="Arial" w:hAnsi="Arial" w:cs="Arial"/>
                <w:u w:val="single"/>
              </w:rPr>
            </w:pPr>
            <w:r>
              <w:rPr>
                <w:rFonts w:ascii="Arial" w:eastAsia="Arial" w:hAnsi="Arial" w:cs="Arial"/>
              </w:rPr>
              <w:t>Quality First Teaching:</w:t>
            </w:r>
          </w:p>
        </w:tc>
        <w:tc>
          <w:tcPr>
            <w:tcW w:w="6186" w:type="dxa"/>
          </w:tcPr>
          <w:p w:rsidR="00501CCE" w:rsidRDefault="00BB5F5A">
            <w:pPr>
              <w:rPr>
                <w:rFonts w:ascii="Arial" w:eastAsia="Arial" w:hAnsi="Arial" w:cs="Arial"/>
                <w:b/>
                <w:sz w:val="24"/>
                <w:szCs w:val="24"/>
                <w:u w:val="single"/>
              </w:rPr>
            </w:pPr>
            <w:r>
              <w:rPr>
                <w:rFonts w:ascii="Arial" w:eastAsia="Arial" w:hAnsi="Arial" w:cs="Arial"/>
              </w:rPr>
              <w:t>Every teacher is a teacher of SEND. The teacher plans for the activities to be given to the pupils at the appropriate level of need for success and progress to be achieved. If a child is below age related expectations, they are monitored and supported within class. If they fall significantly behind age related expectations, they are added to the SEND list under the category of ‘School Support’. If the need is other than academic, the child is referred to the SENCo for further assessment.</w:t>
            </w:r>
          </w:p>
        </w:tc>
      </w:tr>
      <w:tr w:rsidR="00501CCE">
        <w:tc>
          <w:tcPr>
            <w:tcW w:w="2830" w:type="dxa"/>
          </w:tcPr>
          <w:p w:rsidR="00501CCE" w:rsidRDefault="00BB5F5A">
            <w:pPr>
              <w:rPr>
                <w:rFonts w:ascii="Arial" w:eastAsia="Arial" w:hAnsi="Arial" w:cs="Arial"/>
                <w:u w:val="single"/>
              </w:rPr>
            </w:pPr>
            <w:r>
              <w:rPr>
                <w:rFonts w:ascii="Arial" w:eastAsia="Arial" w:hAnsi="Arial" w:cs="Arial"/>
                <w:u w:val="single"/>
              </w:rPr>
              <w:lastRenderedPageBreak/>
              <w:t>School Support</w:t>
            </w:r>
          </w:p>
        </w:tc>
        <w:tc>
          <w:tcPr>
            <w:tcW w:w="6186" w:type="dxa"/>
          </w:tcPr>
          <w:p w:rsidR="00501CCE" w:rsidRDefault="00BB5F5A">
            <w:pPr>
              <w:rPr>
                <w:rFonts w:ascii="Arial" w:eastAsia="Arial" w:hAnsi="Arial" w:cs="Arial"/>
                <w:b/>
                <w:sz w:val="24"/>
                <w:szCs w:val="24"/>
                <w:u w:val="single"/>
              </w:rPr>
            </w:pPr>
            <w:r>
              <w:rPr>
                <w:rFonts w:ascii="Arial" w:eastAsia="Arial" w:hAnsi="Arial" w:cs="Arial"/>
              </w:rPr>
              <w:t xml:space="preserve">A child receives additional support in class and/or in intervention groups. </w:t>
            </w:r>
            <w:r w:rsidR="00DA3184">
              <w:rPr>
                <w:rFonts w:ascii="Arial" w:eastAsia="Arial" w:hAnsi="Arial" w:cs="Arial"/>
              </w:rPr>
              <w:t>A Barrier to Learning document</w:t>
            </w:r>
            <w:r>
              <w:rPr>
                <w:rFonts w:ascii="Arial" w:eastAsia="Arial" w:hAnsi="Arial" w:cs="Arial"/>
              </w:rPr>
              <w:t xml:space="preserve"> is written in partnership with both child and parent/s highlighting the strategies to be used to support this child. Copies of the Plan are kept in the </w:t>
            </w:r>
            <w:proofErr w:type="spellStart"/>
            <w:r>
              <w:rPr>
                <w:rFonts w:ascii="Arial" w:eastAsia="Arial" w:hAnsi="Arial" w:cs="Arial"/>
              </w:rPr>
              <w:t>SENCo’s</w:t>
            </w:r>
            <w:proofErr w:type="spellEnd"/>
            <w:r>
              <w:rPr>
                <w:rFonts w:ascii="Arial" w:eastAsia="Arial" w:hAnsi="Arial" w:cs="Arial"/>
              </w:rPr>
              <w:t xml:space="preserve"> files and in the classroom’s SEN file. The child’s progress is tightly monitored by class teacher and SENCo with a view to closing the gap to age related expectations through SMART targets. For non-academic needs, children are similarly monitored to ensure any intervention is effective.</w:t>
            </w:r>
          </w:p>
        </w:tc>
      </w:tr>
      <w:tr w:rsidR="00501CCE">
        <w:tc>
          <w:tcPr>
            <w:tcW w:w="2830" w:type="dxa"/>
          </w:tcPr>
          <w:p w:rsidR="00501CCE" w:rsidRDefault="00BB5F5A">
            <w:pPr>
              <w:rPr>
                <w:rFonts w:ascii="Arial" w:eastAsia="Arial" w:hAnsi="Arial" w:cs="Arial"/>
                <w:u w:val="single"/>
              </w:rPr>
            </w:pPr>
            <w:r>
              <w:rPr>
                <w:rFonts w:ascii="Arial" w:eastAsia="Arial" w:hAnsi="Arial" w:cs="Arial"/>
                <w:u w:val="single"/>
              </w:rPr>
              <w:t xml:space="preserve">School Support Plus </w:t>
            </w:r>
          </w:p>
        </w:tc>
        <w:tc>
          <w:tcPr>
            <w:tcW w:w="6186" w:type="dxa"/>
          </w:tcPr>
          <w:p w:rsidR="00501CCE" w:rsidRDefault="00BB5F5A">
            <w:pPr>
              <w:rPr>
                <w:rFonts w:ascii="Arial" w:eastAsia="Arial" w:hAnsi="Arial" w:cs="Arial"/>
                <w:b/>
                <w:sz w:val="24"/>
                <w:szCs w:val="24"/>
                <w:u w:val="single"/>
              </w:rPr>
            </w:pPr>
            <w:r>
              <w:rPr>
                <w:rFonts w:ascii="Arial" w:eastAsia="Arial" w:hAnsi="Arial" w:cs="Arial"/>
              </w:rPr>
              <w:t>All provision from school support remains in place, but outside agencies are involved in supporting the child.</w:t>
            </w:r>
          </w:p>
        </w:tc>
      </w:tr>
      <w:tr w:rsidR="00501CCE">
        <w:tc>
          <w:tcPr>
            <w:tcW w:w="2830" w:type="dxa"/>
          </w:tcPr>
          <w:p w:rsidR="00501CCE" w:rsidRDefault="00BB5F5A">
            <w:pPr>
              <w:rPr>
                <w:rFonts w:ascii="Arial" w:eastAsia="Arial" w:hAnsi="Arial" w:cs="Arial"/>
                <w:u w:val="single"/>
              </w:rPr>
            </w:pPr>
            <w:r>
              <w:rPr>
                <w:rFonts w:ascii="Arial" w:eastAsia="Arial" w:hAnsi="Arial" w:cs="Arial"/>
                <w:u w:val="single"/>
              </w:rPr>
              <w:t xml:space="preserve">Education and Health Care Plan </w:t>
            </w:r>
          </w:p>
        </w:tc>
        <w:tc>
          <w:tcPr>
            <w:tcW w:w="6186" w:type="dxa"/>
          </w:tcPr>
          <w:p w:rsidR="00501CCE" w:rsidRDefault="00BB5F5A">
            <w:pPr>
              <w:rPr>
                <w:rFonts w:ascii="Arial" w:eastAsia="Arial" w:hAnsi="Arial" w:cs="Arial"/>
                <w:b/>
                <w:sz w:val="24"/>
                <w:szCs w:val="24"/>
                <w:u w:val="single"/>
              </w:rPr>
            </w:pPr>
            <w:r>
              <w:rPr>
                <w:rFonts w:ascii="Arial" w:eastAsia="Arial" w:hAnsi="Arial" w:cs="Arial"/>
              </w:rPr>
              <w:t>Where, despite having taken relevant and purposeful action to identify, assess and meet the SEN of a pupil, the pupil has not made expected progress, school or parents will consider requesting an Education, Health and Care assessment. School will provide the Local Authority with evidence of the action taken as part of School Support and/or School Support Plus.</w:t>
            </w:r>
          </w:p>
        </w:tc>
      </w:tr>
    </w:tbl>
    <w:p w:rsidR="00501CCE" w:rsidRDefault="00501CCE">
      <w:pPr>
        <w:rPr>
          <w:rFonts w:ascii="Arial" w:eastAsia="Arial" w:hAnsi="Arial" w:cs="Arial"/>
          <w:b/>
          <w:sz w:val="24"/>
          <w:szCs w:val="24"/>
          <w:u w:val="single"/>
        </w:rPr>
      </w:pPr>
    </w:p>
    <w:p w:rsidR="00501CCE" w:rsidRDefault="00501CCE">
      <w:pPr>
        <w:rPr>
          <w:rFonts w:ascii="Arial" w:eastAsia="Arial" w:hAnsi="Arial" w:cs="Arial"/>
          <w:b/>
          <w:sz w:val="24"/>
          <w:szCs w:val="24"/>
          <w:u w:val="single"/>
        </w:rPr>
      </w:pPr>
    </w:p>
    <w:p w:rsidR="00501CCE" w:rsidRDefault="00BB5F5A">
      <w:pPr>
        <w:rPr>
          <w:rFonts w:ascii="Arial" w:eastAsia="Arial" w:hAnsi="Arial" w:cs="Arial"/>
          <w:b/>
          <w:sz w:val="24"/>
          <w:szCs w:val="24"/>
          <w:u w:val="single"/>
        </w:rPr>
      </w:pPr>
      <w:r>
        <w:rPr>
          <w:rFonts w:ascii="Arial" w:eastAsia="Arial" w:hAnsi="Arial" w:cs="Arial"/>
          <w:b/>
          <w:sz w:val="24"/>
          <w:szCs w:val="24"/>
          <w:u w:val="single"/>
        </w:rPr>
        <w:t>Which children does the school provide for?</w:t>
      </w:r>
    </w:p>
    <w:p w:rsidR="00501CCE" w:rsidRDefault="00BB5F5A">
      <w:r>
        <w:rPr>
          <w:rFonts w:ascii="Arial" w:eastAsia="Arial" w:hAnsi="Arial" w:cs="Arial"/>
        </w:rPr>
        <w:t>We are a primary school and we admit pupils aged 3 to 11 years. We are an inclusive school. This means we provide for children with all types of special educational needs. The areas of need that are described in the SEND Code of Practice are listed below with strategies and support available in our school</w:t>
      </w:r>
      <w:r>
        <w:t>.</w:t>
      </w:r>
    </w:p>
    <w:p w:rsidR="00501CCE" w:rsidRDefault="00501CCE"/>
    <w:tbl>
      <w:tblPr>
        <w:tblStyle w:val="a1"/>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689"/>
        <w:gridCol w:w="6327"/>
      </w:tblGrid>
      <w:tr w:rsidR="00501CCE">
        <w:tc>
          <w:tcPr>
            <w:tcW w:w="9016" w:type="dxa"/>
            <w:gridSpan w:val="2"/>
            <w:shd w:val="clear" w:color="auto" w:fill="D5DCE4"/>
          </w:tcPr>
          <w:p w:rsidR="00501CCE" w:rsidRDefault="00BB5F5A">
            <w:pPr>
              <w:jc w:val="center"/>
              <w:rPr>
                <w:rFonts w:ascii="Arial" w:eastAsia="Arial" w:hAnsi="Arial" w:cs="Arial"/>
                <w:b/>
              </w:rPr>
            </w:pPr>
            <w:r>
              <w:rPr>
                <w:rFonts w:ascii="Arial" w:eastAsia="Arial" w:hAnsi="Arial" w:cs="Arial"/>
                <w:b/>
                <w:sz w:val="24"/>
                <w:szCs w:val="24"/>
              </w:rPr>
              <w:t>School entitlement offer to pupils with additional needs</w:t>
            </w:r>
          </w:p>
        </w:tc>
      </w:tr>
      <w:tr w:rsidR="00501CCE">
        <w:tc>
          <w:tcPr>
            <w:tcW w:w="2689" w:type="dxa"/>
            <w:shd w:val="clear" w:color="auto" w:fill="DEEBF6"/>
          </w:tcPr>
          <w:p w:rsidR="00501CCE" w:rsidRDefault="00BB5F5A">
            <w:pPr>
              <w:jc w:val="center"/>
              <w:rPr>
                <w:rFonts w:ascii="Arial" w:eastAsia="Arial" w:hAnsi="Arial" w:cs="Arial"/>
                <w:b/>
              </w:rPr>
            </w:pPr>
            <w:r>
              <w:rPr>
                <w:rFonts w:ascii="Arial" w:eastAsia="Arial" w:hAnsi="Arial" w:cs="Arial"/>
                <w:b/>
              </w:rPr>
              <w:t>Type of SEN for which</w:t>
            </w:r>
          </w:p>
          <w:p w:rsidR="00501CCE" w:rsidRDefault="00BB5F5A">
            <w:pPr>
              <w:jc w:val="center"/>
              <w:rPr>
                <w:rFonts w:ascii="Arial" w:eastAsia="Arial" w:hAnsi="Arial" w:cs="Arial"/>
                <w:b/>
              </w:rPr>
            </w:pPr>
            <w:r>
              <w:rPr>
                <w:rFonts w:ascii="Arial" w:eastAsia="Arial" w:hAnsi="Arial" w:cs="Arial"/>
                <w:b/>
              </w:rPr>
              <w:t>provision is made at the school</w:t>
            </w:r>
          </w:p>
        </w:tc>
        <w:tc>
          <w:tcPr>
            <w:tcW w:w="6327" w:type="dxa"/>
            <w:shd w:val="clear" w:color="auto" w:fill="DEEBF6"/>
          </w:tcPr>
          <w:p w:rsidR="00501CCE" w:rsidRDefault="00BB5F5A">
            <w:pPr>
              <w:jc w:val="center"/>
              <w:rPr>
                <w:rFonts w:ascii="Arial" w:eastAsia="Arial" w:hAnsi="Arial" w:cs="Arial"/>
                <w:b/>
              </w:rPr>
            </w:pPr>
            <w:r>
              <w:rPr>
                <w:rFonts w:ascii="Arial" w:eastAsia="Arial" w:hAnsi="Arial" w:cs="Arial"/>
                <w:b/>
              </w:rPr>
              <w:t>Type of support</w:t>
            </w:r>
          </w:p>
        </w:tc>
      </w:tr>
      <w:tr w:rsidR="00501CCE">
        <w:tc>
          <w:tcPr>
            <w:tcW w:w="2689" w:type="dxa"/>
          </w:tcPr>
          <w:p w:rsidR="00501CCE" w:rsidRDefault="00BB5F5A">
            <w:pPr>
              <w:rPr>
                <w:rFonts w:ascii="Arial" w:eastAsia="Arial" w:hAnsi="Arial" w:cs="Arial"/>
              </w:rPr>
            </w:pPr>
            <w:r>
              <w:rPr>
                <w:rFonts w:ascii="Arial" w:eastAsia="Arial" w:hAnsi="Arial" w:cs="Arial"/>
              </w:rPr>
              <w:t>Communication and</w:t>
            </w:r>
          </w:p>
          <w:p w:rsidR="00501CCE" w:rsidRDefault="00BB5F5A">
            <w:pPr>
              <w:rPr>
                <w:rFonts w:ascii="Arial" w:eastAsia="Arial" w:hAnsi="Arial" w:cs="Arial"/>
              </w:rPr>
            </w:pPr>
            <w:r>
              <w:rPr>
                <w:rFonts w:ascii="Arial" w:eastAsia="Arial" w:hAnsi="Arial" w:cs="Arial"/>
              </w:rPr>
              <w:t>interaction – this includes</w:t>
            </w:r>
          </w:p>
          <w:p w:rsidR="00501CCE" w:rsidRDefault="00BB5F5A">
            <w:pPr>
              <w:rPr>
                <w:rFonts w:ascii="Arial" w:eastAsia="Arial" w:hAnsi="Arial" w:cs="Arial"/>
              </w:rPr>
            </w:pPr>
            <w:r>
              <w:rPr>
                <w:rFonts w:ascii="Arial" w:eastAsia="Arial" w:hAnsi="Arial" w:cs="Arial"/>
              </w:rPr>
              <w:t>children and young people with speech, language and communication needs (SLCN) and those with an Autism Spectrum Disorder (ASD) including Asperger’s Syndrome.</w:t>
            </w:r>
          </w:p>
        </w:tc>
        <w:tc>
          <w:tcPr>
            <w:tcW w:w="6327" w:type="dxa"/>
          </w:tcPr>
          <w:p w:rsidR="00501CCE" w:rsidRDefault="00BB5F5A">
            <w:pPr>
              <w:numPr>
                <w:ilvl w:val="0"/>
                <w:numId w:val="8"/>
              </w:numPr>
              <w:pBdr>
                <w:top w:val="nil"/>
                <w:left w:val="nil"/>
                <w:bottom w:val="nil"/>
                <w:right w:val="nil"/>
                <w:between w:val="nil"/>
              </w:pBdr>
              <w:spacing w:line="259" w:lineRule="auto"/>
              <w:rPr>
                <w:rFonts w:ascii="Arial" w:eastAsia="Arial" w:hAnsi="Arial" w:cs="Arial"/>
                <w:color w:val="000000"/>
              </w:rPr>
            </w:pPr>
            <w:r>
              <w:rPr>
                <w:rFonts w:ascii="Arial" w:eastAsia="Arial" w:hAnsi="Arial" w:cs="Arial"/>
                <w:color w:val="000000"/>
              </w:rPr>
              <w:t>Use of child friendly pupil profiles and needs-based plans involving pupils, parents and staff in the formulation, review and implementation of these documents.</w:t>
            </w:r>
          </w:p>
          <w:p w:rsidR="00501CCE" w:rsidRDefault="00BB5F5A">
            <w:pPr>
              <w:numPr>
                <w:ilvl w:val="0"/>
                <w:numId w:val="8"/>
              </w:numPr>
              <w:pBdr>
                <w:top w:val="nil"/>
                <w:left w:val="nil"/>
                <w:bottom w:val="nil"/>
                <w:right w:val="nil"/>
                <w:between w:val="nil"/>
              </w:pBdr>
              <w:spacing w:line="259" w:lineRule="auto"/>
              <w:rPr>
                <w:rFonts w:ascii="Arial" w:eastAsia="Arial" w:hAnsi="Arial" w:cs="Arial"/>
                <w:color w:val="000000"/>
              </w:rPr>
            </w:pPr>
            <w:r>
              <w:rPr>
                <w:rFonts w:ascii="Arial" w:eastAsia="Arial" w:hAnsi="Arial" w:cs="Arial"/>
                <w:color w:val="000000"/>
              </w:rPr>
              <w:t>Differentiated curriculum and resources</w:t>
            </w:r>
          </w:p>
          <w:p w:rsidR="00501CCE" w:rsidRDefault="00BB5F5A">
            <w:pPr>
              <w:numPr>
                <w:ilvl w:val="0"/>
                <w:numId w:val="8"/>
              </w:numPr>
              <w:pBdr>
                <w:top w:val="nil"/>
                <w:left w:val="nil"/>
                <w:bottom w:val="nil"/>
                <w:right w:val="nil"/>
                <w:between w:val="nil"/>
              </w:pBdr>
              <w:spacing w:line="259" w:lineRule="auto"/>
              <w:rPr>
                <w:rFonts w:ascii="Arial" w:eastAsia="Arial" w:hAnsi="Arial" w:cs="Arial"/>
                <w:color w:val="000000"/>
              </w:rPr>
            </w:pPr>
            <w:r>
              <w:rPr>
                <w:rFonts w:ascii="Arial" w:eastAsia="Arial" w:hAnsi="Arial" w:cs="Arial"/>
                <w:color w:val="000000"/>
              </w:rPr>
              <w:t>Visual timetables</w:t>
            </w:r>
          </w:p>
          <w:p w:rsidR="00501CCE" w:rsidRDefault="00BB5F5A">
            <w:pPr>
              <w:numPr>
                <w:ilvl w:val="0"/>
                <w:numId w:val="8"/>
              </w:numPr>
              <w:pBdr>
                <w:top w:val="nil"/>
                <w:left w:val="nil"/>
                <w:bottom w:val="nil"/>
                <w:right w:val="nil"/>
                <w:between w:val="nil"/>
              </w:pBdr>
              <w:spacing w:line="259" w:lineRule="auto"/>
              <w:rPr>
                <w:rFonts w:ascii="Arial" w:eastAsia="Arial" w:hAnsi="Arial" w:cs="Arial"/>
                <w:color w:val="000000"/>
              </w:rPr>
            </w:pPr>
            <w:r>
              <w:rPr>
                <w:rFonts w:ascii="Arial" w:eastAsia="Arial" w:hAnsi="Arial" w:cs="Arial"/>
                <w:color w:val="000000"/>
              </w:rPr>
              <w:t>Areas of low distraction</w:t>
            </w:r>
          </w:p>
          <w:p w:rsidR="00501CCE" w:rsidRDefault="00BB5F5A">
            <w:pPr>
              <w:numPr>
                <w:ilvl w:val="0"/>
                <w:numId w:val="8"/>
              </w:numPr>
              <w:pBdr>
                <w:top w:val="nil"/>
                <w:left w:val="nil"/>
                <w:bottom w:val="nil"/>
                <w:right w:val="nil"/>
                <w:between w:val="nil"/>
              </w:pBdr>
              <w:spacing w:line="259" w:lineRule="auto"/>
              <w:rPr>
                <w:rFonts w:ascii="Arial" w:eastAsia="Arial" w:hAnsi="Arial" w:cs="Arial"/>
                <w:color w:val="000000"/>
              </w:rPr>
            </w:pPr>
            <w:r>
              <w:rPr>
                <w:rFonts w:ascii="Arial" w:eastAsia="Arial" w:hAnsi="Arial" w:cs="Arial"/>
                <w:color w:val="000000"/>
              </w:rPr>
              <w:t>Support/supervision at unstructured times of the day.</w:t>
            </w:r>
          </w:p>
          <w:p w:rsidR="00501CCE" w:rsidRDefault="00BB5F5A">
            <w:pPr>
              <w:numPr>
                <w:ilvl w:val="0"/>
                <w:numId w:val="8"/>
              </w:numPr>
              <w:pBdr>
                <w:top w:val="nil"/>
                <w:left w:val="nil"/>
                <w:bottom w:val="nil"/>
                <w:right w:val="nil"/>
                <w:between w:val="nil"/>
              </w:pBdr>
              <w:spacing w:line="259" w:lineRule="auto"/>
              <w:rPr>
                <w:rFonts w:ascii="Arial" w:eastAsia="Arial" w:hAnsi="Arial" w:cs="Arial"/>
                <w:color w:val="000000"/>
              </w:rPr>
            </w:pPr>
            <w:r>
              <w:rPr>
                <w:rFonts w:ascii="Arial" w:eastAsia="Arial" w:hAnsi="Arial" w:cs="Arial"/>
                <w:color w:val="000000"/>
              </w:rPr>
              <w:t>Social skills programme/support including strategies to enhance self-esteem.</w:t>
            </w:r>
          </w:p>
          <w:p w:rsidR="00501CCE" w:rsidRDefault="00BB5F5A">
            <w:pPr>
              <w:numPr>
                <w:ilvl w:val="0"/>
                <w:numId w:val="8"/>
              </w:numPr>
              <w:pBdr>
                <w:top w:val="nil"/>
                <w:left w:val="nil"/>
                <w:bottom w:val="nil"/>
                <w:right w:val="nil"/>
                <w:between w:val="nil"/>
              </w:pBdr>
              <w:spacing w:line="259" w:lineRule="auto"/>
              <w:rPr>
                <w:rFonts w:ascii="Arial" w:eastAsia="Arial" w:hAnsi="Arial" w:cs="Arial"/>
                <w:color w:val="000000"/>
              </w:rPr>
            </w:pPr>
            <w:r>
              <w:rPr>
                <w:rFonts w:ascii="Arial" w:eastAsia="Arial" w:hAnsi="Arial" w:cs="Arial"/>
                <w:color w:val="000000"/>
              </w:rPr>
              <w:t>Small group targeted intervention programmes are delivered to pupils to improve skills in a variety of areas.</w:t>
            </w:r>
          </w:p>
          <w:p w:rsidR="00501CCE" w:rsidRDefault="00BB5F5A">
            <w:pPr>
              <w:numPr>
                <w:ilvl w:val="0"/>
                <w:numId w:val="8"/>
              </w:numPr>
              <w:pBdr>
                <w:top w:val="nil"/>
                <w:left w:val="nil"/>
                <w:bottom w:val="nil"/>
                <w:right w:val="nil"/>
                <w:between w:val="nil"/>
              </w:pBdr>
              <w:spacing w:line="259" w:lineRule="auto"/>
              <w:rPr>
                <w:rFonts w:ascii="Arial" w:eastAsia="Arial" w:hAnsi="Arial" w:cs="Arial"/>
                <w:color w:val="000000"/>
              </w:rPr>
            </w:pPr>
            <w:r>
              <w:rPr>
                <w:rFonts w:ascii="Arial" w:eastAsia="Arial" w:hAnsi="Arial" w:cs="Arial"/>
                <w:color w:val="000000"/>
              </w:rPr>
              <w:t>ICT is used to reduce barriers to learning where possible.</w:t>
            </w:r>
          </w:p>
          <w:p w:rsidR="00501CCE" w:rsidRDefault="00BB5F5A">
            <w:pPr>
              <w:numPr>
                <w:ilvl w:val="0"/>
                <w:numId w:val="8"/>
              </w:numPr>
              <w:pBdr>
                <w:top w:val="nil"/>
                <w:left w:val="nil"/>
                <w:bottom w:val="nil"/>
                <w:right w:val="nil"/>
                <w:between w:val="nil"/>
              </w:pBdr>
              <w:spacing w:line="259" w:lineRule="auto"/>
              <w:rPr>
                <w:rFonts w:ascii="Arial" w:eastAsia="Arial" w:hAnsi="Arial" w:cs="Arial"/>
                <w:color w:val="000000"/>
              </w:rPr>
            </w:pPr>
            <w:r>
              <w:rPr>
                <w:rFonts w:ascii="Arial" w:eastAsia="Arial" w:hAnsi="Arial" w:cs="Arial"/>
                <w:color w:val="000000"/>
              </w:rPr>
              <w:t>Strategies/programmes to support speech and language development.</w:t>
            </w:r>
          </w:p>
          <w:p w:rsidR="00501CCE" w:rsidRDefault="00BB5F5A">
            <w:pPr>
              <w:numPr>
                <w:ilvl w:val="0"/>
                <w:numId w:val="8"/>
              </w:numPr>
              <w:pBdr>
                <w:top w:val="nil"/>
                <w:left w:val="nil"/>
                <w:bottom w:val="nil"/>
                <w:right w:val="nil"/>
                <w:between w:val="nil"/>
              </w:pBdr>
              <w:spacing w:line="259" w:lineRule="auto"/>
              <w:rPr>
                <w:rFonts w:ascii="Arial" w:eastAsia="Arial" w:hAnsi="Arial" w:cs="Arial"/>
                <w:color w:val="000000"/>
              </w:rPr>
            </w:pPr>
            <w:r>
              <w:rPr>
                <w:rFonts w:ascii="Arial" w:eastAsia="Arial" w:hAnsi="Arial" w:cs="Arial"/>
                <w:color w:val="000000"/>
              </w:rPr>
              <w:t xml:space="preserve"> Strategies and sensory resources to reduce anxiety/promote emotional wellbeing.</w:t>
            </w:r>
          </w:p>
          <w:p w:rsidR="00501CCE" w:rsidRDefault="00BB5F5A">
            <w:pPr>
              <w:numPr>
                <w:ilvl w:val="0"/>
                <w:numId w:val="8"/>
              </w:numPr>
              <w:pBdr>
                <w:top w:val="nil"/>
                <w:left w:val="nil"/>
                <w:bottom w:val="nil"/>
                <w:right w:val="nil"/>
                <w:between w:val="nil"/>
              </w:pBdr>
              <w:spacing w:line="259" w:lineRule="auto"/>
              <w:rPr>
                <w:rFonts w:ascii="Arial" w:eastAsia="Arial" w:hAnsi="Arial" w:cs="Arial"/>
                <w:color w:val="000000"/>
              </w:rPr>
            </w:pPr>
            <w:r>
              <w:rPr>
                <w:rFonts w:ascii="Arial" w:eastAsia="Arial" w:hAnsi="Arial" w:cs="Arial"/>
                <w:color w:val="000000"/>
              </w:rPr>
              <w:lastRenderedPageBreak/>
              <w:t>Support and advice is sought from outside agencies to ensure any barriers to success are fully identified and responded to.</w:t>
            </w:r>
          </w:p>
          <w:p w:rsidR="00501CCE" w:rsidRDefault="00BB5F5A">
            <w:pPr>
              <w:numPr>
                <w:ilvl w:val="0"/>
                <w:numId w:val="8"/>
              </w:numPr>
              <w:pBdr>
                <w:top w:val="nil"/>
                <w:left w:val="nil"/>
                <w:bottom w:val="nil"/>
                <w:right w:val="nil"/>
                <w:between w:val="nil"/>
              </w:pBdr>
              <w:spacing w:line="259" w:lineRule="auto"/>
              <w:rPr>
                <w:rFonts w:ascii="Arial" w:eastAsia="Arial" w:hAnsi="Arial" w:cs="Arial"/>
                <w:color w:val="000000"/>
              </w:rPr>
            </w:pPr>
            <w:r>
              <w:rPr>
                <w:rFonts w:ascii="Arial" w:eastAsia="Arial" w:hAnsi="Arial" w:cs="Arial"/>
                <w:color w:val="000000"/>
              </w:rPr>
              <w:t>Planning, assessment and review.</w:t>
            </w:r>
          </w:p>
          <w:p w:rsidR="00501CCE" w:rsidRDefault="00BB5F5A">
            <w:pPr>
              <w:numPr>
                <w:ilvl w:val="0"/>
                <w:numId w:val="8"/>
              </w:numPr>
              <w:pBdr>
                <w:top w:val="nil"/>
                <w:left w:val="nil"/>
                <w:bottom w:val="nil"/>
                <w:right w:val="nil"/>
                <w:between w:val="nil"/>
              </w:pBdr>
              <w:spacing w:line="259" w:lineRule="auto"/>
              <w:rPr>
                <w:rFonts w:ascii="Arial" w:eastAsia="Arial" w:hAnsi="Arial" w:cs="Arial"/>
                <w:color w:val="000000"/>
              </w:rPr>
            </w:pPr>
            <w:r>
              <w:rPr>
                <w:rFonts w:ascii="Arial" w:eastAsia="Arial" w:hAnsi="Arial" w:cs="Arial"/>
                <w:color w:val="000000"/>
              </w:rPr>
              <w:t>Access to teaching and learning for pupils with SEN is monitored through the schools’ self-evaluation process/ PP meetings</w:t>
            </w:r>
          </w:p>
          <w:p w:rsidR="00501CCE" w:rsidRDefault="00BB5F5A">
            <w:pPr>
              <w:numPr>
                <w:ilvl w:val="0"/>
                <w:numId w:val="8"/>
              </w:numPr>
              <w:pBdr>
                <w:top w:val="nil"/>
                <w:left w:val="nil"/>
                <w:bottom w:val="nil"/>
                <w:right w:val="nil"/>
                <w:between w:val="nil"/>
              </w:pBdr>
              <w:spacing w:line="259" w:lineRule="auto"/>
              <w:rPr>
                <w:rFonts w:ascii="Arial" w:eastAsia="Arial" w:hAnsi="Arial" w:cs="Arial"/>
                <w:color w:val="000000"/>
              </w:rPr>
            </w:pPr>
            <w:r>
              <w:rPr>
                <w:rFonts w:ascii="Arial" w:eastAsia="Arial" w:hAnsi="Arial" w:cs="Arial"/>
                <w:color w:val="000000"/>
              </w:rPr>
              <w:t>Teaching resources are routinely evaluated, adapted to ensure they are accessible to all pupils.</w:t>
            </w:r>
          </w:p>
          <w:p w:rsidR="00501CCE" w:rsidRDefault="00BB5F5A">
            <w:pPr>
              <w:numPr>
                <w:ilvl w:val="0"/>
                <w:numId w:val="8"/>
              </w:numPr>
              <w:pBdr>
                <w:top w:val="nil"/>
                <w:left w:val="nil"/>
                <w:bottom w:val="nil"/>
                <w:right w:val="nil"/>
                <w:between w:val="nil"/>
              </w:pBdr>
              <w:spacing w:line="259" w:lineRule="auto"/>
              <w:rPr>
                <w:rFonts w:ascii="Arial" w:eastAsia="Arial" w:hAnsi="Arial" w:cs="Arial"/>
                <w:color w:val="000000"/>
              </w:rPr>
            </w:pPr>
            <w:r>
              <w:rPr>
                <w:rFonts w:ascii="Arial" w:eastAsia="Arial" w:hAnsi="Arial" w:cs="Arial"/>
                <w:color w:val="000000"/>
              </w:rPr>
              <w:t>All school-related activities are evaluated in terms of their positive impact upon the learning success and inclusion of pupils with SEN.</w:t>
            </w:r>
          </w:p>
          <w:p w:rsidR="00501CCE" w:rsidRDefault="00BB5F5A">
            <w:pPr>
              <w:numPr>
                <w:ilvl w:val="0"/>
                <w:numId w:val="8"/>
              </w:numPr>
              <w:pBdr>
                <w:top w:val="nil"/>
                <w:left w:val="nil"/>
                <w:bottom w:val="nil"/>
                <w:right w:val="nil"/>
                <w:between w:val="nil"/>
              </w:pBdr>
              <w:spacing w:line="259" w:lineRule="auto"/>
              <w:rPr>
                <w:rFonts w:ascii="Arial" w:eastAsia="Arial" w:hAnsi="Arial" w:cs="Arial"/>
                <w:color w:val="000000"/>
              </w:rPr>
            </w:pPr>
            <w:r>
              <w:rPr>
                <w:rFonts w:ascii="Arial" w:eastAsia="Arial" w:hAnsi="Arial" w:cs="Arial"/>
                <w:color w:val="000000"/>
              </w:rPr>
              <w:t>Support staff are placed where needed throughout the school to ensure pupil progress, independence and appropriate social &amp; emotional support.</w:t>
            </w:r>
          </w:p>
          <w:p w:rsidR="00501CCE" w:rsidRDefault="00BB5F5A">
            <w:pPr>
              <w:numPr>
                <w:ilvl w:val="0"/>
                <w:numId w:val="8"/>
              </w:numPr>
              <w:pBdr>
                <w:top w:val="nil"/>
                <w:left w:val="nil"/>
                <w:bottom w:val="nil"/>
                <w:right w:val="nil"/>
                <w:between w:val="nil"/>
              </w:pBdr>
              <w:spacing w:line="259" w:lineRule="auto"/>
              <w:rPr>
                <w:rFonts w:ascii="Arial" w:eastAsia="Arial" w:hAnsi="Arial" w:cs="Arial"/>
                <w:color w:val="000000"/>
              </w:rPr>
            </w:pPr>
            <w:r>
              <w:rPr>
                <w:rFonts w:ascii="Arial" w:eastAsia="Arial" w:hAnsi="Arial" w:cs="Arial"/>
                <w:color w:val="000000"/>
              </w:rPr>
              <w:t>Fully qualified/trained SENCO who can provide advice and guidance to staff.</w:t>
            </w:r>
          </w:p>
          <w:p w:rsidR="00501CCE" w:rsidRDefault="00BB5F5A">
            <w:pPr>
              <w:numPr>
                <w:ilvl w:val="0"/>
                <w:numId w:val="8"/>
              </w:numPr>
              <w:pBdr>
                <w:top w:val="nil"/>
                <w:left w:val="nil"/>
                <w:bottom w:val="nil"/>
                <w:right w:val="nil"/>
                <w:between w:val="nil"/>
              </w:pBdr>
              <w:spacing w:line="259" w:lineRule="auto"/>
              <w:rPr>
                <w:rFonts w:ascii="Arial" w:eastAsia="Arial" w:hAnsi="Arial" w:cs="Arial"/>
                <w:color w:val="000000"/>
              </w:rPr>
            </w:pPr>
            <w:r>
              <w:rPr>
                <w:rFonts w:ascii="Arial" w:eastAsia="Arial" w:hAnsi="Arial" w:cs="Arial"/>
                <w:color w:val="000000"/>
              </w:rPr>
              <w:t>All staff have completed, and will continue to receive, ongoing training in relation to meeting pupils’ needs within the classroom. Various practitioners are specifically trained in identifying and supporting children with ASD, Attachment Disorder and Speech and Language difficulties.</w:t>
            </w:r>
          </w:p>
          <w:p w:rsidR="00501CCE" w:rsidRDefault="00BB5F5A">
            <w:pPr>
              <w:numPr>
                <w:ilvl w:val="0"/>
                <w:numId w:val="8"/>
              </w:numPr>
              <w:pBdr>
                <w:top w:val="nil"/>
                <w:left w:val="nil"/>
                <w:bottom w:val="nil"/>
                <w:right w:val="nil"/>
                <w:between w:val="nil"/>
              </w:pBdr>
              <w:spacing w:after="160" w:line="259" w:lineRule="auto"/>
              <w:rPr>
                <w:rFonts w:ascii="Arial" w:eastAsia="Arial" w:hAnsi="Arial" w:cs="Arial"/>
                <w:color w:val="000000"/>
              </w:rPr>
            </w:pPr>
            <w:r>
              <w:rPr>
                <w:rFonts w:ascii="Arial" w:eastAsia="Arial" w:hAnsi="Arial" w:cs="Arial"/>
                <w:color w:val="000000"/>
              </w:rPr>
              <w:t>Support is offered to families from school Inclusion Manager (outreach service is available to support children and families)  and they are signposted to services/organisations which may offer support/advice where appropriate, via the Local Offer.</w:t>
            </w:r>
          </w:p>
        </w:tc>
      </w:tr>
      <w:tr w:rsidR="00501CCE">
        <w:tc>
          <w:tcPr>
            <w:tcW w:w="2689" w:type="dxa"/>
          </w:tcPr>
          <w:p w:rsidR="00501CCE" w:rsidRDefault="00BB5F5A">
            <w:pPr>
              <w:rPr>
                <w:rFonts w:ascii="Arial" w:eastAsia="Arial" w:hAnsi="Arial" w:cs="Arial"/>
              </w:rPr>
            </w:pPr>
            <w:r>
              <w:rPr>
                <w:rFonts w:ascii="Arial" w:eastAsia="Arial" w:hAnsi="Arial" w:cs="Arial"/>
              </w:rPr>
              <w:lastRenderedPageBreak/>
              <w:t>Cognition and learning – this includes children and young people with moderate learning</w:t>
            </w:r>
          </w:p>
          <w:p w:rsidR="00501CCE" w:rsidRDefault="00BB5F5A">
            <w:pPr>
              <w:rPr>
                <w:rFonts w:ascii="Arial" w:eastAsia="Arial" w:hAnsi="Arial" w:cs="Arial"/>
              </w:rPr>
            </w:pPr>
            <w:r>
              <w:rPr>
                <w:rFonts w:ascii="Arial" w:eastAsia="Arial" w:hAnsi="Arial" w:cs="Arial"/>
              </w:rPr>
              <w:t>difficulties (MLD), severe</w:t>
            </w:r>
          </w:p>
          <w:p w:rsidR="00501CCE" w:rsidRDefault="00BB5F5A">
            <w:pPr>
              <w:rPr>
                <w:rFonts w:ascii="Arial" w:eastAsia="Arial" w:hAnsi="Arial" w:cs="Arial"/>
              </w:rPr>
            </w:pPr>
            <w:r>
              <w:rPr>
                <w:rFonts w:ascii="Arial" w:eastAsia="Arial" w:hAnsi="Arial" w:cs="Arial"/>
              </w:rPr>
              <w:t>learning difficulties (SLD) and profound and multiple learning</w:t>
            </w:r>
          </w:p>
          <w:p w:rsidR="00501CCE" w:rsidRDefault="00BB5F5A">
            <w:pPr>
              <w:rPr>
                <w:rFonts w:ascii="Arial" w:eastAsia="Arial" w:hAnsi="Arial" w:cs="Arial"/>
              </w:rPr>
            </w:pPr>
            <w:r>
              <w:rPr>
                <w:rFonts w:ascii="Arial" w:eastAsia="Arial" w:hAnsi="Arial" w:cs="Arial"/>
              </w:rPr>
              <w:t>difficulties (PMLD). This also includes children and young people with specific learning difficulties (</w:t>
            </w:r>
            <w:proofErr w:type="spellStart"/>
            <w:r>
              <w:rPr>
                <w:rFonts w:ascii="Arial" w:eastAsia="Arial" w:hAnsi="Arial" w:cs="Arial"/>
              </w:rPr>
              <w:t>SpLD</w:t>
            </w:r>
            <w:proofErr w:type="spellEnd"/>
            <w:r>
              <w:rPr>
                <w:rFonts w:ascii="Arial" w:eastAsia="Arial" w:hAnsi="Arial" w:cs="Arial"/>
              </w:rPr>
              <w:t>) such as dyslexia, dyscalculia and dyspraxia.</w:t>
            </w:r>
          </w:p>
        </w:tc>
        <w:tc>
          <w:tcPr>
            <w:tcW w:w="6327" w:type="dxa"/>
          </w:tcPr>
          <w:p w:rsidR="00501CCE" w:rsidRDefault="00BB5F5A">
            <w:pPr>
              <w:numPr>
                <w:ilvl w:val="0"/>
                <w:numId w:val="10"/>
              </w:numPr>
              <w:pBdr>
                <w:top w:val="nil"/>
                <w:left w:val="nil"/>
                <w:bottom w:val="nil"/>
                <w:right w:val="nil"/>
                <w:between w:val="nil"/>
              </w:pBdr>
              <w:spacing w:line="259" w:lineRule="auto"/>
              <w:rPr>
                <w:rFonts w:ascii="Arial" w:eastAsia="Arial" w:hAnsi="Arial" w:cs="Arial"/>
                <w:color w:val="000000"/>
              </w:rPr>
            </w:pPr>
            <w:r>
              <w:rPr>
                <w:rFonts w:ascii="Arial" w:eastAsia="Arial" w:hAnsi="Arial" w:cs="Arial"/>
                <w:color w:val="000000"/>
              </w:rPr>
              <w:t>Use of child friendly pupil profiles and needs-based plans involving pupils, parents and staff in the formulation, review and implementation of these documents.</w:t>
            </w:r>
          </w:p>
          <w:p w:rsidR="00501CCE" w:rsidRDefault="00BB5F5A">
            <w:pPr>
              <w:numPr>
                <w:ilvl w:val="0"/>
                <w:numId w:val="10"/>
              </w:numPr>
              <w:pBdr>
                <w:top w:val="nil"/>
                <w:left w:val="nil"/>
                <w:bottom w:val="nil"/>
                <w:right w:val="nil"/>
                <w:between w:val="nil"/>
              </w:pBdr>
              <w:spacing w:line="259" w:lineRule="auto"/>
              <w:rPr>
                <w:rFonts w:ascii="Arial" w:eastAsia="Arial" w:hAnsi="Arial" w:cs="Arial"/>
                <w:color w:val="000000"/>
              </w:rPr>
            </w:pPr>
            <w:r>
              <w:rPr>
                <w:rFonts w:ascii="Arial" w:eastAsia="Arial" w:hAnsi="Arial" w:cs="Arial"/>
                <w:color w:val="000000"/>
              </w:rPr>
              <w:t>Differentiated curriculum and resources.</w:t>
            </w:r>
          </w:p>
          <w:p w:rsidR="00501CCE" w:rsidRDefault="00BB5F5A">
            <w:pPr>
              <w:numPr>
                <w:ilvl w:val="0"/>
                <w:numId w:val="10"/>
              </w:numPr>
              <w:pBdr>
                <w:top w:val="nil"/>
                <w:left w:val="nil"/>
                <w:bottom w:val="nil"/>
                <w:right w:val="nil"/>
                <w:between w:val="nil"/>
              </w:pBdr>
              <w:spacing w:line="259" w:lineRule="auto"/>
              <w:rPr>
                <w:rFonts w:ascii="Arial" w:eastAsia="Arial" w:hAnsi="Arial" w:cs="Arial"/>
                <w:color w:val="000000"/>
              </w:rPr>
            </w:pPr>
            <w:r>
              <w:rPr>
                <w:rFonts w:ascii="Arial" w:eastAsia="Arial" w:hAnsi="Arial" w:cs="Arial"/>
                <w:color w:val="000000"/>
              </w:rPr>
              <w:t xml:space="preserve"> Strategies to promote/develop literacy and numeracy/memory.</w:t>
            </w:r>
          </w:p>
          <w:p w:rsidR="00501CCE" w:rsidRDefault="00BB5F5A">
            <w:pPr>
              <w:numPr>
                <w:ilvl w:val="0"/>
                <w:numId w:val="10"/>
              </w:numPr>
              <w:pBdr>
                <w:top w:val="nil"/>
                <w:left w:val="nil"/>
                <w:bottom w:val="nil"/>
                <w:right w:val="nil"/>
                <w:between w:val="nil"/>
              </w:pBdr>
              <w:spacing w:line="259" w:lineRule="auto"/>
              <w:rPr>
                <w:rFonts w:ascii="Arial" w:eastAsia="Arial" w:hAnsi="Arial" w:cs="Arial"/>
                <w:color w:val="000000"/>
              </w:rPr>
            </w:pPr>
            <w:r>
              <w:rPr>
                <w:rFonts w:ascii="Arial" w:eastAsia="Arial" w:hAnsi="Arial" w:cs="Arial"/>
                <w:color w:val="000000"/>
              </w:rPr>
              <w:t>Provision to support access to the curriculum and to develop independent learning.</w:t>
            </w:r>
          </w:p>
          <w:p w:rsidR="00501CCE" w:rsidRDefault="00BB5F5A">
            <w:pPr>
              <w:numPr>
                <w:ilvl w:val="0"/>
                <w:numId w:val="10"/>
              </w:numPr>
              <w:pBdr>
                <w:top w:val="nil"/>
                <w:left w:val="nil"/>
                <w:bottom w:val="nil"/>
                <w:right w:val="nil"/>
                <w:between w:val="nil"/>
              </w:pBdr>
              <w:spacing w:line="259" w:lineRule="auto"/>
              <w:rPr>
                <w:rFonts w:ascii="Arial" w:eastAsia="Arial" w:hAnsi="Arial" w:cs="Arial"/>
                <w:color w:val="000000"/>
              </w:rPr>
            </w:pPr>
            <w:r>
              <w:rPr>
                <w:rFonts w:ascii="Arial" w:eastAsia="Arial" w:hAnsi="Arial" w:cs="Arial"/>
                <w:color w:val="000000"/>
              </w:rPr>
              <w:t>Small group targeted intervention programmes and 1:1 intensive interventions are delivered to pupils to improve skills in a variety of areas, i.e. reading skills groups etc.</w:t>
            </w:r>
          </w:p>
          <w:p w:rsidR="00501CCE" w:rsidRDefault="00BB5F5A">
            <w:pPr>
              <w:numPr>
                <w:ilvl w:val="0"/>
                <w:numId w:val="10"/>
              </w:numPr>
              <w:pBdr>
                <w:top w:val="nil"/>
                <w:left w:val="nil"/>
                <w:bottom w:val="nil"/>
                <w:right w:val="nil"/>
                <w:between w:val="nil"/>
              </w:pBdr>
              <w:spacing w:line="259" w:lineRule="auto"/>
              <w:rPr>
                <w:rFonts w:ascii="Arial" w:eastAsia="Arial" w:hAnsi="Arial" w:cs="Arial"/>
                <w:color w:val="000000"/>
              </w:rPr>
            </w:pPr>
            <w:r>
              <w:rPr>
                <w:rFonts w:ascii="Arial" w:eastAsia="Arial" w:hAnsi="Arial" w:cs="Arial"/>
                <w:color w:val="000000"/>
              </w:rPr>
              <w:t>ICT is used to reduce barriers to learning where possible.</w:t>
            </w:r>
          </w:p>
          <w:p w:rsidR="00501CCE" w:rsidRDefault="00BB5F5A">
            <w:pPr>
              <w:numPr>
                <w:ilvl w:val="0"/>
                <w:numId w:val="10"/>
              </w:numPr>
              <w:pBdr>
                <w:top w:val="nil"/>
                <w:left w:val="nil"/>
                <w:bottom w:val="nil"/>
                <w:right w:val="nil"/>
                <w:between w:val="nil"/>
              </w:pBdr>
              <w:spacing w:line="259" w:lineRule="auto"/>
              <w:rPr>
                <w:rFonts w:ascii="Arial" w:eastAsia="Arial" w:hAnsi="Arial" w:cs="Arial"/>
                <w:color w:val="000000"/>
              </w:rPr>
            </w:pPr>
            <w:r>
              <w:rPr>
                <w:rFonts w:ascii="Arial" w:eastAsia="Arial" w:hAnsi="Arial" w:cs="Arial"/>
                <w:color w:val="000000"/>
              </w:rPr>
              <w:t>Support and advice is sought from outside agencies to ensure any barriers to success are fully identified and responded to.</w:t>
            </w:r>
          </w:p>
          <w:p w:rsidR="00501CCE" w:rsidRDefault="00BB5F5A">
            <w:pPr>
              <w:numPr>
                <w:ilvl w:val="0"/>
                <w:numId w:val="10"/>
              </w:numPr>
              <w:pBdr>
                <w:top w:val="nil"/>
                <w:left w:val="nil"/>
                <w:bottom w:val="nil"/>
                <w:right w:val="nil"/>
                <w:between w:val="nil"/>
              </w:pBdr>
              <w:spacing w:line="259" w:lineRule="auto"/>
              <w:rPr>
                <w:rFonts w:ascii="Arial" w:eastAsia="Arial" w:hAnsi="Arial" w:cs="Arial"/>
                <w:color w:val="000000"/>
              </w:rPr>
            </w:pPr>
            <w:r>
              <w:rPr>
                <w:rFonts w:ascii="Arial" w:eastAsia="Arial" w:hAnsi="Arial" w:cs="Arial"/>
                <w:color w:val="000000"/>
              </w:rPr>
              <w:t>Planning, assessment and review.</w:t>
            </w:r>
          </w:p>
          <w:p w:rsidR="00501CCE" w:rsidRDefault="00BB5F5A">
            <w:pPr>
              <w:numPr>
                <w:ilvl w:val="0"/>
                <w:numId w:val="10"/>
              </w:numPr>
              <w:pBdr>
                <w:top w:val="nil"/>
                <w:left w:val="nil"/>
                <w:bottom w:val="nil"/>
                <w:right w:val="nil"/>
                <w:between w:val="nil"/>
              </w:pBdr>
              <w:spacing w:line="259" w:lineRule="auto"/>
              <w:rPr>
                <w:rFonts w:ascii="Arial" w:eastAsia="Arial" w:hAnsi="Arial" w:cs="Arial"/>
                <w:color w:val="000000"/>
              </w:rPr>
            </w:pPr>
            <w:r>
              <w:rPr>
                <w:rFonts w:ascii="Arial" w:eastAsia="Arial" w:hAnsi="Arial" w:cs="Arial"/>
                <w:color w:val="000000"/>
              </w:rPr>
              <w:t>Access to teaching and learning for pupils with SEN is monitored through the schools’ self-evaluation process.</w:t>
            </w:r>
          </w:p>
          <w:p w:rsidR="00501CCE" w:rsidRDefault="00BB5F5A">
            <w:pPr>
              <w:numPr>
                <w:ilvl w:val="0"/>
                <w:numId w:val="10"/>
              </w:numPr>
              <w:pBdr>
                <w:top w:val="nil"/>
                <w:left w:val="nil"/>
                <w:bottom w:val="nil"/>
                <w:right w:val="nil"/>
                <w:between w:val="nil"/>
              </w:pBdr>
              <w:spacing w:line="259" w:lineRule="auto"/>
              <w:rPr>
                <w:rFonts w:ascii="Arial" w:eastAsia="Arial" w:hAnsi="Arial" w:cs="Arial"/>
                <w:color w:val="000000"/>
              </w:rPr>
            </w:pPr>
            <w:r>
              <w:rPr>
                <w:rFonts w:ascii="Arial" w:eastAsia="Arial" w:hAnsi="Arial" w:cs="Arial"/>
                <w:color w:val="000000"/>
              </w:rPr>
              <w:t>Teaching resources are routinely evaluated to ensure they are accessible to all pupils.</w:t>
            </w:r>
          </w:p>
          <w:p w:rsidR="00501CCE" w:rsidRDefault="00BB5F5A">
            <w:pPr>
              <w:numPr>
                <w:ilvl w:val="0"/>
                <w:numId w:val="10"/>
              </w:numPr>
              <w:pBdr>
                <w:top w:val="nil"/>
                <w:left w:val="nil"/>
                <w:bottom w:val="nil"/>
                <w:right w:val="nil"/>
                <w:between w:val="nil"/>
              </w:pBdr>
              <w:spacing w:line="259" w:lineRule="auto"/>
              <w:rPr>
                <w:rFonts w:ascii="Arial" w:eastAsia="Arial" w:hAnsi="Arial" w:cs="Arial"/>
                <w:color w:val="000000"/>
              </w:rPr>
            </w:pPr>
            <w:r>
              <w:rPr>
                <w:rFonts w:ascii="Arial" w:eastAsia="Arial" w:hAnsi="Arial" w:cs="Arial"/>
                <w:color w:val="000000"/>
              </w:rPr>
              <w:lastRenderedPageBreak/>
              <w:t>All school-related activities are evaluated in terms of their positive impact upon the learning success and inclusion of pupils with SEN.</w:t>
            </w:r>
          </w:p>
          <w:p w:rsidR="00501CCE" w:rsidRDefault="00BB5F5A">
            <w:pPr>
              <w:numPr>
                <w:ilvl w:val="0"/>
                <w:numId w:val="10"/>
              </w:numPr>
              <w:pBdr>
                <w:top w:val="nil"/>
                <w:left w:val="nil"/>
                <w:bottom w:val="nil"/>
                <w:right w:val="nil"/>
                <w:between w:val="nil"/>
              </w:pBdr>
              <w:spacing w:line="259" w:lineRule="auto"/>
              <w:rPr>
                <w:rFonts w:ascii="Arial" w:eastAsia="Arial" w:hAnsi="Arial" w:cs="Arial"/>
                <w:color w:val="000000"/>
              </w:rPr>
            </w:pPr>
            <w:r>
              <w:rPr>
                <w:rFonts w:ascii="Arial" w:eastAsia="Arial" w:hAnsi="Arial" w:cs="Arial"/>
                <w:color w:val="000000"/>
              </w:rPr>
              <w:t>Support staff are placed where needed throughout the school to ensure pupil progress, independence and appropriate social and emotional support.</w:t>
            </w:r>
          </w:p>
          <w:p w:rsidR="00501CCE" w:rsidRDefault="00BB5F5A">
            <w:pPr>
              <w:numPr>
                <w:ilvl w:val="0"/>
                <w:numId w:val="10"/>
              </w:numPr>
              <w:pBdr>
                <w:top w:val="nil"/>
                <w:left w:val="nil"/>
                <w:bottom w:val="nil"/>
                <w:right w:val="nil"/>
                <w:between w:val="nil"/>
              </w:pBdr>
              <w:spacing w:line="259" w:lineRule="auto"/>
              <w:rPr>
                <w:rFonts w:ascii="Arial" w:eastAsia="Arial" w:hAnsi="Arial" w:cs="Arial"/>
                <w:color w:val="000000"/>
              </w:rPr>
            </w:pPr>
            <w:r>
              <w:rPr>
                <w:rFonts w:ascii="Arial" w:eastAsia="Arial" w:hAnsi="Arial" w:cs="Arial"/>
                <w:color w:val="000000"/>
              </w:rPr>
              <w:t>Fully qualified/trained SENCO who can provide advice and guidance to staff.</w:t>
            </w:r>
          </w:p>
          <w:p w:rsidR="00501CCE" w:rsidRDefault="00BB5F5A">
            <w:pPr>
              <w:numPr>
                <w:ilvl w:val="0"/>
                <w:numId w:val="10"/>
              </w:numPr>
              <w:pBdr>
                <w:top w:val="nil"/>
                <w:left w:val="nil"/>
                <w:bottom w:val="nil"/>
                <w:right w:val="nil"/>
                <w:between w:val="nil"/>
              </w:pBdr>
              <w:spacing w:line="259" w:lineRule="auto"/>
              <w:rPr>
                <w:rFonts w:ascii="Arial" w:eastAsia="Arial" w:hAnsi="Arial" w:cs="Arial"/>
                <w:color w:val="000000"/>
              </w:rPr>
            </w:pPr>
            <w:r>
              <w:rPr>
                <w:rFonts w:ascii="Arial" w:eastAsia="Arial" w:hAnsi="Arial" w:cs="Arial"/>
                <w:color w:val="000000"/>
              </w:rPr>
              <w:t>All staff have completed, and will continue to receive, ongoing training in relation to meeting pupils’ needs within the classroom.</w:t>
            </w:r>
          </w:p>
          <w:p w:rsidR="00501CCE" w:rsidRDefault="00BB5F5A">
            <w:pPr>
              <w:numPr>
                <w:ilvl w:val="0"/>
                <w:numId w:val="10"/>
              </w:numPr>
              <w:pBdr>
                <w:top w:val="nil"/>
                <w:left w:val="nil"/>
                <w:bottom w:val="nil"/>
                <w:right w:val="nil"/>
                <w:between w:val="nil"/>
              </w:pBdr>
              <w:spacing w:line="259" w:lineRule="auto"/>
              <w:rPr>
                <w:rFonts w:ascii="Arial" w:eastAsia="Arial" w:hAnsi="Arial" w:cs="Arial"/>
                <w:color w:val="000000"/>
              </w:rPr>
            </w:pPr>
            <w:r>
              <w:rPr>
                <w:rFonts w:ascii="Arial" w:eastAsia="Arial" w:hAnsi="Arial" w:cs="Arial"/>
                <w:color w:val="000000"/>
              </w:rPr>
              <w:t>Behaviour and anti-bullying policies are evaluated on a regular basis.</w:t>
            </w:r>
          </w:p>
          <w:p w:rsidR="00501CCE" w:rsidRDefault="00BB5F5A">
            <w:pPr>
              <w:numPr>
                <w:ilvl w:val="0"/>
                <w:numId w:val="10"/>
              </w:numPr>
              <w:pBdr>
                <w:top w:val="nil"/>
                <w:left w:val="nil"/>
                <w:bottom w:val="nil"/>
                <w:right w:val="nil"/>
                <w:between w:val="nil"/>
              </w:pBdr>
              <w:spacing w:after="160" w:line="259" w:lineRule="auto"/>
              <w:rPr>
                <w:rFonts w:ascii="Arial" w:eastAsia="Arial" w:hAnsi="Arial" w:cs="Arial"/>
                <w:color w:val="000000"/>
              </w:rPr>
            </w:pPr>
            <w:r>
              <w:rPr>
                <w:rFonts w:ascii="Arial" w:eastAsia="Arial" w:hAnsi="Arial" w:cs="Arial"/>
                <w:color w:val="000000"/>
              </w:rPr>
              <w:t>Support is offered to families from school Inclusion Manager (outreach service is available to support children and families) and they are signposted to services/organisations which may offer support/advice where appropriate, via the Local Offer.</w:t>
            </w:r>
          </w:p>
        </w:tc>
      </w:tr>
      <w:tr w:rsidR="00501CCE">
        <w:tc>
          <w:tcPr>
            <w:tcW w:w="2689" w:type="dxa"/>
          </w:tcPr>
          <w:p w:rsidR="00501CCE" w:rsidRDefault="00BB5F5A">
            <w:pPr>
              <w:rPr>
                <w:rFonts w:ascii="Arial" w:eastAsia="Arial" w:hAnsi="Arial" w:cs="Arial"/>
              </w:rPr>
            </w:pPr>
            <w:r>
              <w:rPr>
                <w:rFonts w:ascii="Arial" w:eastAsia="Arial" w:hAnsi="Arial" w:cs="Arial"/>
              </w:rPr>
              <w:lastRenderedPageBreak/>
              <w:t>Behavioural, Social,</w:t>
            </w:r>
          </w:p>
          <w:p w:rsidR="00501CCE" w:rsidRDefault="00BB5F5A">
            <w:pPr>
              <w:rPr>
                <w:rFonts w:ascii="Arial" w:eastAsia="Arial" w:hAnsi="Arial" w:cs="Arial"/>
              </w:rPr>
            </w:pPr>
            <w:r>
              <w:rPr>
                <w:rFonts w:ascii="Arial" w:eastAsia="Arial" w:hAnsi="Arial" w:cs="Arial"/>
              </w:rPr>
              <w:t>emotional and mental health difficulties – social, emotional</w:t>
            </w:r>
          </w:p>
          <w:p w:rsidR="00501CCE" w:rsidRDefault="00BB5F5A">
            <w:pPr>
              <w:rPr>
                <w:rFonts w:ascii="Arial" w:eastAsia="Arial" w:hAnsi="Arial" w:cs="Arial"/>
              </w:rPr>
            </w:pPr>
            <w:r>
              <w:rPr>
                <w:rFonts w:ascii="Arial" w:eastAsia="Arial" w:hAnsi="Arial" w:cs="Arial"/>
              </w:rPr>
              <w:t>and mental health difficulties may manifest themselves in many ways including becoming withdrawn or isolated, as well as displaying</w:t>
            </w:r>
          </w:p>
          <w:p w:rsidR="00501CCE" w:rsidRDefault="00BB5F5A">
            <w:pPr>
              <w:rPr>
                <w:rFonts w:ascii="Arial" w:eastAsia="Arial" w:hAnsi="Arial" w:cs="Arial"/>
              </w:rPr>
            </w:pPr>
            <w:r>
              <w:rPr>
                <w:rFonts w:ascii="Arial" w:eastAsia="Arial" w:hAnsi="Arial" w:cs="Arial"/>
              </w:rPr>
              <w:t>challenging, disruptive or</w:t>
            </w:r>
          </w:p>
          <w:p w:rsidR="00501CCE" w:rsidRDefault="00BB5F5A">
            <w:pPr>
              <w:rPr>
                <w:rFonts w:ascii="Arial" w:eastAsia="Arial" w:hAnsi="Arial" w:cs="Arial"/>
              </w:rPr>
            </w:pPr>
            <w:r>
              <w:rPr>
                <w:rFonts w:ascii="Arial" w:eastAsia="Arial" w:hAnsi="Arial" w:cs="Arial"/>
              </w:rPr>
              <w:t>disturbing behaviour. Other children and young people may have disorders such as</w:t>
            </w:r>
          </w:p>
          <w:p w:rsidR="00501CCE" w:rsidRDefault="00BB5F5A">
            <w:pPr>
              <w:rPr>
                <w:rFonts w:ascii="Arial" w:eastAsia="Arial" w:hAnsi="Arial" w:cs="Arial"/>
              </w:rPr>
            </w:pPr>
            <w:r>
              <w:rPr>
                <w:rFonts w:ascii="Arial" w:eastAsia="Arial" w:hAnsi="Arial" w:cs="Arial"/>
              </w:rPr>
              <w:t>attention deficit disorder,</w:t>
            </w:r>
          </w:p>
          <w:p w:rsidR="00501CCE" w:rsidRDefault="00BB5F5A">
            <w:pPr>
              <w:rPr>
                <w:rFonts w:ascii="Arial" w:eastAsia="Arial" w:hAnsi="Arial" w:cs="Arial"/>
              </w:rPr>
            </w:pPr>
            <w:r>
              <w:rPr>
                <w:rFonts w:ascii="Arial" w:eastAsia="Arial" w:hAnsi="Arial" w:cs="Arial"/>
              </w:rPr>
              <w:t>attention deficit hyperactive disorder or attachment disorder. Sensory and/or physical</w:t>
            </w:r>
          </w:p>
          <w:p w:rsidR="00501CCE" w:rsidRDefault="00BB5F5A">
            <w:pPr>
              <w:rPr>
                <w:rFonts w:ascii="Arial" w:eastAsia="Arial" w:hAnsi="Arial" w:cs="Arial"/>
              </w:rPr>
            </w:pPr>
            <w:r>
              <w:rPr>
                <w:rFonts w:ascii="Arial" w:eastAsia="Arial" w:hAnsi="Arial" w:cs="Arial"/>
              </w:rPr>
              <w:t>needs – this includes children and young people with visual</w:t>
            </w:r>
          </w:p>
          <w:p w:rsidR="00501CCE" w:rsidRDefault="00BB5F5A">
            <w:pPr>
              <w:rPr>
                <w:rFonts w:ascii="Arial" w:eastAsia="Arial" w:hAnsi="Arial" w:cs="Arial"/>
              </w:rPr>
            </w:pPr>
            <w:r>
              <w:rPr>
                <w:rFonts w:ascii="Arial" w:eastAsia="Arial" w:hAnsi="Arial" w:cs="Arial"/>
              </w:rPr>
              <w:t>impairment (VI), hearing</w:t>
            </w:r>
          </w:p>
          <w:p w:rsidR="00501CCE" w:rsidRDefault="00BB5F5A">
            <w:pPr>
              <w:rPr>
                <w:rFonts w:ascii="Arial" w:eastAsia="Arial" w:hAnsi="Arial" w:cs="Arial"/>
              </w:rPr>
            </w:pPr>
            <w:r>
              <w:rPr>
                <w:rFonts w:ascii="Arial" w:eastAsia="Arial" w:hAnsi="Arial" w:cs="Arial"/>
              </w:rPr>
              <w:t>impairment (HI), multi-sensory impairment (MSI) and physical</w:t>
            </w:r>
          </w:p>
          <w:p w:rsidR="00501CCE" w:rsidRDefault="00BB5F5A">
            <w:pPr>
              <w:rPr>
                <w:rFonts w:ascii="Arial" w:eastAsia="Arial" w:hAnsi="Arial" w:cs="Arial"/>
              </w:rPr>
            </w:pPr>
            <w:r>
              <w:rPr>
                <w:rFonts w:ascii="Arial" w:eastAsia="Arial" w:hAnsi="Arial" w:cs="Arial"/>
              </w:rPr>
              <w:t>disability (PD).</w:t>
            </w:r>
          </w:p>
        </w:tc>
        <w:tc>
          <w:tcPr>
            <w:tcW w:w="6327" w:type="dxa"/>
          </w:tcPr>
          <w:p w:rsidR="00501CCE" w:rsidRDefault="00BB5F5A">
            <w:pPr>
              <w:numPr>
                <w:ilvl w:val="0"/>
                <w:numId w:val="14"/>
              </w:numPr>
              <w:pBdr>
                <w:top w:val="nil"/>
                <w:left w:val="nil"/>
                <w:bottom w:val="nil"/>
                <w:right w:val="nil"/>
                <w:between w:val="nil"/>
              </w:pBdr>
              <w:spacing w:line="259" w:lineRule="auto"/>
              <w:rPr>
                <w:rFonts w:ascii="Arial" w:eastAsia="Arial" w:hAnsi="Arial" w:cs="Arial"/>
                <w:color w:val="000000"/>
              </w:rPr>
            </w:pPr>
            <w:r>
              <w:rPr>
                <w:rFonts w:ascii="Arial" w:eastAsia="Arial" w:hAnsi="Arial" w:cs="Arial"/>
                <w:color w:val="000000"/>
              </w:rPr>
              <w:t>The school ethos values all pupils.</w:t>
            </w:r>
          </w:p>
          <w:p w:rsidR="00501CCE" w:rsidRDefault="00BB5F5A">
            <w:pPr>
              <w:numPr>
                <w:ilvl w:val="0"/>
                <w:numId w:val="14"/>
              </w:numPr>
              <w:pBdr>
                <w:top w:val="nil"/>
                <w:left w:val="nil"/>
                <w:bottom w:val="nil"/>
                <w:right w:val="nil"/>
                <w:between w:val="nil"/>
              </w:pBdr>
              <w:spacing w:line="259" w:lineRule="auto"/>
              <w:rPr>
                <w:rFonts w:ascii="Arial" w:eastAsia="Arial" w:hAnsi="Arial" w:cs="Arial"/>
                <w:color w:val="000000"/>
              </w:rPr>
            </w:pPr>
            <w:r>
              <w:rPr>
                <w:rFonts w:ascii="Arial" w:eastAsia="Arial" w:hAnsi="Arial" w:cs="Arial"/>
                <w:color w:val="000000"/>
              </w:rPr>
              <w:t>Positive behaviour strategies are used within the classroom and as part of the whole school behaviour Policy</w:t>
            </w:r>
          </w:p>
          <w:p w:rsidR="00501CCE" w:rsidRDefault="00BB5F5A">
            <w:pPr>
              <w:numPr>
                <w:ilvl w:val="0"/>
                <w:numId w:val="14"/>
              </w:numPr>
              <w:pBdr>
                <w:top w:val="nil"/>
                <w:left w:val="nil"/>
                <w:bottom w:val="nil"/>
                <w:right w:val="nil"/>
                <w:between w:val="nil"/>
              </w:pBdr>
              <w:spacing w:line="259" w:lineRule="auto"/>
              <w:rPr>
                <w:rFonts w:ascii="Arial" w:eastAsia="Arial" w:hAnsi="Arial" w:cs="Arial"/>
                <w:color w:val="000000"/>
              </w:rPr>
            </w:pPr>
            <w:r>
              <w:rPr>
                <w:rFonts w:ascii="Arial" w:eastAsia="Arial" w:hAnsi="Arial" w:cs="Arial"/>
                <w:color w:val="000000"/>
              </w:rPr>
              <w:t>The school’s behaviour policy identifies where reasonable adjustments/changes can be made to ensure the need for exclusion is kept to a minimum.</w:t>
            </w:r>
          </w:p>
          <w:p w:rsidR="00501CCE" w:rsidRDefault="00BB5F5A">
            <w:pPr>
              <w:numPr>
                <w:ilvl w:val="0"/>
                <w:numId w:val="14"/>
              </w:numPr>
              <w:pBdr>
                <w:top w:val="nil"/>
                <w:left w:val="nil"/>
                <w:bottom w:val="nil"/>
                <w:right w:val="nil"/>
                <w:between w:val="nil"/>
              </w:pBdr>
              <w:spacing w:line="259" w:lineRule="auto"/>
              <w:rPr>
                <w:rFonts w:ascii="Arial" w:eastAsia="Arial" w:hAnsi="Arial" w:cs="Arial"/>
                <w:color w:val="000000"/>
              </w:rPr>
            </w:pPr>
            <w:r>
              <w:rPr>
                <w:rFonts w:ascii="Arial" w:eastAsia="Arial" w:hAnsi="Arial" w:cs="Arial"/>
                <w:color w:val="000000"/>
              </w:rPr>
              <w:t>Risk assessments are used and action is taken to increase the safety and inclusion of all pupils in all activities.</w:t>
            </w:r>
          </w:p>
          <w:p w:rsidR="00501CCE" w:rsidRDefault="00BB5F5A">
            <w:pPr>
              <w:numPr>
                <w:ilvl w:val="0"/>
                <w:numId w:val="14"/>
              </w:numPr>
              <w:pBdr>
                <w:top w:val="nil"/>
                <w:left w:val="nil"/>
                <w:bottom w:val="nil"/>
                <w:right w:val="nil"/>
                <w:between w:val="nil"/>
              </w:pBdr>
              <w:spacing w:line="259" w:lineRule="auto"/>
              <w:rPr>
                <w:rFonts w:ascii="Arial" w:eastAsia="Arial" w:hAnsi="Arial" w:cs="Arial"/>
                <w:color w:val="000000"/>
              </w:rPr>
            </w:pPr>
            <w:r>
              <w:rPr>
                <w:rFonts w:ascii="Arial" w:eastAsia="Arial" w:hAnsi="Arial" w:cs="Arial"/>
                <w:color w:val="000000"/>
              </w:rPr>
              <w:t>The school provides effective pastoral care for all pupils.</w:t>
            </w:r>
          </w:p>
          <w:p w:rsidR="00501CCE" w:rsidRDefault="00BB5F5A">
            <w:pPr>
              <w:numPr>
                <w:ilvl w:val="0"/>
                <w:numId w:val="14"/>
              </w:numPr>
              <w:pBdr>
                <w:top w:val="nil"/>
                <w:left w:val="nil"/>
                <w:bottom w:val="nil"/>
                <w:right w:val="nil"/>
                <w:between w:val="nil"/>
              </w:pBdr>
              <w:spacing w:line="259" w:lineRule="auto"/>
              <w:rPr>
                <w:rFonts w:ascii="Arial" w:eastAsia="Arial" w:hAnsi="Arial" w:cs="Arial"/>
                <w:color w:val="000000"/>
              </w:rPr>
            </w:pPr>
            <w:r>
              <w:rPr>
                <w:rFonts w:ascii="Arial" w:eastAsia="Arial" w:hAnsi="Arial" w:cs="Arial"/>
                <w:color w:val="000000"/>
              </w:rPr>
              <w:t>Support staff are placed where needed throughout the school to ensure pupil progress, independence and value for money.</w:t>
            </w:r>
          </w:p>
          <w:p w:rsidR="00501CCE" w:rsidRDefault="00BB5F5A">
            <w:pPr>
              <w:numPr>
                <w:ilvl w:val="0"/>
                <w:numId w:val="14"/>
              </w:numPr>
              <w:pBdr>
                <w:top w:val="nil"/>
                <w:left w:val="nil"/>
                <w:bottom w:val="nil"/>
                <w:right w:val="nil"/>
                <w:between w:val="nil"/>
              </w:pBdr>
              <w:spacing w:line="259" w:lineRule="auto"/>
              <w:rPr>
                <w:rFonts w:ascii="Arial" w:eastAsia="Arial" w:hAnsi="Arial" w:cs="Arial"/>
                <w:color w:val="000000"/>
              </w:rPr>
            </w:pPr>
            <w:r>
              <w:rPr>
                <w:rFonts w:ascii="Arial" w:eastAsia="Arial" w:hAnsi="Arial" w:cs="Arial"/>
                <w:color w:val="000000"/>
              </w:rPr>
              <w:t>Support and advice is sought from outside agencies to ensure any barriers to success are fully identified and responded to.</w:t>
            </w:r>
          </w:p>
          <w:p w:rsidR="00501CCE" w:rsidRDefault="00BB5F5A">
            <w:pPr>
              <w:numPr>
                <w:ilvl w:val="0"/>
                <w:numId w:val="14"/>
              </w:numPr>
              <w:pBdr>
                <w:top w:val="nil"/>
                <w:left w:val="nil"/>
                <w:bottom w:val="nil"/>
                <w:right w:val="nil"/>
                <w:between w:val="nil"/>
              </w:pBdr>
              <w:spacing w:line="259" w:lineRule="auto"/>
              <w:rPr>
                <w:rFonts w:ascii="Arial" w:eastAsia="Arial" w:hAnsi="Arial" w:cs="Arial"/>
                <w:color w:val="000000"/>
              </w:rPr>
            </w:pPr>
            <w:r>
              <w:rPr>
                <w:rFonts w:ascii="Arial" w:eastAsia="Arial" w:hAnsi="Arial" w:cs="Arial"/>
                <w:color w:val="000000"/>
              </w:rPr>
              <w:t>Small group and or 1:1 targeted programmes are delivered to pupils to improve social skills and emotional resilience.</w:t>
            </w:r>
          </w:p>
          <w:p w:rsidR="00501CCE" w:rsidRDefault="00BB5F5A">
            <w:pPr>
              <w:numPr>
                <w:ilvl w:val="0"/>
                <w:numId w:val="14"/>
              </w:numPr>
              <w:pBdr>
                <w:top w:val="nil"/>
                <w:left w:val="nil"/>
                <w:bottom w:val="nil"/>
                <w:right w:val="nil"/>
                <w:between w:val="nil"/>
              </w:pBdr>
              <w:spacing w:line="259" w:lineRule="auto"/>
              <w:rPr>
                <w:rFonts w:ascii="Arial" w:eastAsia="Arial" w:hAnsi="Arial" w:cs="Arial"/>
                <w:color w:val="000000"/>
              </w:rPr>
            </w:pPr>
            <w:r>
              <w:rPr>
                <w:rFonts w:ascii="Arial" w:eastAsia="Arial" w:hAnsi="Arial" w:cs="Arial"/>
                <w:color w:val="000000"/>
              </w:rPr>
              <w:t>Outdoor learning is used to offer a different approach to the curriculum, which supports children with social, emotional and behavioural needs.</w:t>
            </w:r>
          </w:p>
          <w:p w:rsidR="00501CCE" w:rsidRDefault="00BB5F5A">
            <w:pPr>
              <w:numPr>
                <w:ilvl w:val="0"/>
                <w:numId w:val="14"/>
              </w:numPr>
              <w:pBdr>
                <w:top w:val="nil"/>
                <w:left w:val="nil"/>
                <w:bottom w:val="nil"/>
                <w:right w:val="nil"/>
                <w:between w:val="nil"/>
              </w:pBdr>
              <w:spacing w:line="259" w:lineRule="auto"/>
              <w:rPr>
                <w:rFonts w:ascii="Arial" w:eastAsia="Arial" w:hAnsi="Arial" w:cs="Arial"/>
                <w:color w:val="000000"/>
              </w:rPr>
            </w:pPr>
            <w:r>
              <w:rPr>
                <w:rFonts w:ascii="Arial" w:eastAsia="Arial" w:hAnsi="Arial" w:cs="Arial"/>
                <w:color w:val="000000"/>
              </w:rPr>
              <w:t>Access to information and support is available within school for behavioural, emotional and social needs.</w:t>
            </w:r>
          </w:p>
          <w:p w:rsidR="00501CCE" w:rsidRDefault="00BB5F5A">
            <w:pPr>
              <w:numPr>
                <w:ilvl w:val="0"/>
                <w:numId w:val="14"/>
              </w:numPr>
              <w:pBdr>
                <w:top w:val="nil"/>
                <w:left w:val="nil"/>
                <w:bottom w:val="nil"/>
                <w:right w:val="nil"/>
                <w:between w:val="nil"/>
              </w:pBdr>
              <w:spacing w:line="259" w:lineRule="auto"/>
              <w:rPr>
                <w:rFonts w:ascii="Arial" w:eastAsia="Arial" w:hAnsi="Arial" w:cs="Arial"/>
                <w:color w:val="000000"/>
              </w:rPr>
            </w:pPr>
            <w:r>
              <w:rPr>
                <w:rFonts w:ascii="Arial" w:eastAsia="Arial" w:hAnsi="Arial" w:cs="Arial"/>
                <w:color w:val="000000"/>
              </w:rPr>
              <w:t>Support is offered to families (outreach service is available to support children and families) and they are signposted to services/organisations which may offer support/advice where appropriate, via the Local Offer.</w:t>
            </w:r>
          </w:p>
          <w:p w:rsidR="00501CCE" w:rsidRDefault="00BB5F5A">
            <w:pPr>
              <w:numPr>
                <w:ilvl w:val="0"/>
                <w:numId w:val="14"/>
              </w:numPr>
              <w:pBdr>
                <w:top w:val="nil"/>
                <w:left w:val="nil"/>
                <w:bottom w:val="nil"/>
                <w:right w:val="nil"/>
                <w:between w:val="nil"/>
              </w:pBdr>
              <w:spacing w:line="259" w:lineRule="auto"/>
              <w:rPr>
                <w:rFonts w:ascii="Arial" w:eastAsia="Arial" w:hAnsi="Arial" w:cs="Arial"/>
                <w:color w:val="000000"/>
              </w:rPr>
            </w:pPr>
            <w:r>
              <w:rPr>
                <w:rFonts w:ascii="Arial" w:eastAsia="Arial" w:hAnsi="Arial" w:cs="Arial"/>
                <w:color w:val="000000"/>
              </w:rPr>
              <w:t>Outreach support is also available during school holidays to support the child/family at home.</w:t>
            </w:r>
          </w:p>
          <w:p w:rsidR="00501CCE" w:rsidRDefault="00BB5F5A">
            <w:pPr>
              <w:numPr>
                <w:ilvl w:val="0"/>
                <w:numId w:val="14"/>
              </w:numPr>
              <w:pBdr>
                <w:top w:val="nil"/>
                <w:left w:val="nil"/>
                <w:bottom w:val="nil"/>
                <w:right w:val="nil"/>
                <w:between w:val="nil"/>
              </w:pBdr>
              <w:spacing w:after="160" w:line="259" w:lineRule="auto"/>
              <w:rPr>
                <w:rFonts w:ascii="Arial" w:eastAsia="Arial" w:hAnsi="Arial" w:cs="Arial"/>
                <w:color w:val="000000"/>
              </w:rPr>
            </w:pPr>
            <w:r>
              <w:rPr>
                <w:rFonts w:ascii="Arial" w:eastAsia="Arial" w:hAnsi="Arial" w:cs="Arial"/>
                <w:color w:val="000000"/>
              </w:rPr>
              <w:t>Good links with local services; CYPS, Parent Partnerships and the emotional resilience team.</w:t>
            </w:r>
          </w:p>
        </w:tc>
      </w:tr>
      <w:tr w:rsidR="00501CCE">
        <w:tc>
          <w:tcPr>
            <w:tcW w:w="2689" w:type="dxa"/>
          </w:tcPr>
          <w:p w:rsidR="00501CCE" w:rsidRDefault="00BB5F5A">
            <w:pPr>
              <w:rPr>
                <w:rFonts w:ascii="Arial" w:eastAsia="Arial" w:hAnsi="Arial" w:cs="Arial"/>
              </w:rPr>
            </w:pPr>
            <w:r>
              <w:rPr>
                <w:rFonts w:ascii="Arial" w:eastAsia="Arial" w:hAnsi="Arial" w:cs="Arial"/>
              </w:rPr>
              <w:lastRenderedPageBreak/>
              <w:t>Sensory and/or physical</w:t>
            </w:r>
          </w:p>
          <w:p w:rsidR="00501CCE" w:rsidRDefault="00BB5F5A">
            <w:pPr>
              <w:rPr>
                <w:rFonts w:ascii="Arial" w:eastAsia="Arial" w:hAnsi="Arial" w:cs="Arial"/>
              </w:rPr>
            </w:pPr>
            <w:r>
              <w:rPr>
                <w:rFonts w:ascii="Arial" w:eastAsia="Arial" w:hAnsi="Arial" w:cs="Arial"/>
              </w:rPr>
              <w:t>needs – this includes children and young people with visual</w:t>
            </w:r>
          </w:p>
          <w:p w:rsidR="00501CCE" w:rsidRDefault="00BB5F5A">
            <w:pPr>
              <w:rPr>
                <w:rFonts w:ascii="Arial" w:eastAsia="Arial" w:hAnsi="Arial" w:cs="Arial"/>
              </w:rPr>
            </w:pPr>
            <w:r>
              <w:rPr>
                <w:rFonts w:ascii="Arial" w:eastAsia="Arial" w:hAnsi="Arial" w:cs="Arial"/>
              </w:rPr>
              <w:t>impairment (VI), hearing</w:t>
            </w:r>
          </w:p>
          <w:p w:rsidR="00501CCE" w:rsidRDefault="00BB5F5A">
            <w:pPr>
              <w:rPr>
                <w:rFonts w:ascii="Arial" w:eastAsia="Arial" w:hAnsi="Arial" w:cs="Arial"/>
              </w:rPr>
            </w:pPr>
            <w:r>
              <w:rPr>
                <w:rFonts w:ascii="Arial" w:eastAsia="Arial" w:hAnsi="Arial" w:cs="Arial"/>
              </w:rPr>
              <w:t>impairment (HI), multi-sensory impairment (MSI) and physical</w:t>
            </w:r>
          </w:p>
          <w:p w:rsidR="00501CCE" w:rsidRDefault="00BB5F5A">
            <w:r>
              <w:rPr>
                <w:rFonts w:ascii="Arial" w:eastAsia="Arial" w:hAnsi="Arial" w:cs="Arial"/>
              </w:rPr>
              <w:t>disability (PD).</w:t>
            </w:r>
          </w:p>
        </w:tc>
        <w:tc>
          <w:tcPr>
            <w:tcW w:w="6327" w:type="dxa"/>
          </w:tcPr>
          <w:p w:rsidR="00501CCE" w:rsidRDefault="00BB5F5A">
            <w:pPr>
              <w:numPr>
                <w:ilvl w:val="0"/>
                <w:numId w:val="15"/>
              </w:numPr>
              <w:pBdr>
                <w:top w:val="nil"/>
                <w:left w:val="nil"/>
                <w:bottom w:val="nil"/>
                <w:right w:val="nil"/>
                <w:between w:val="nil"/>
              </w:pBdr>
              <w:spacing w:line="259" w:lineRule="auto"/>
              <w:rPr>
                <w:rFonts w:ascii="Arial" w:eastAsia="Arial" w:hAnsi="Arial" w:cs="Arial"/>
                <w:color w:val="000000"/>
              </w:rPr>
            </w:pPr>
            <w:r>
              <w:rPr>
                <w:rFonts w:ascii="Arial" w:eastAsia="Arial" w:hAnsi="Arial" w:cs="Arial"/>
                <w:color w:val="000000"/>
              </w:rPr>
              <w:t>Advice and guidance from the Local Authorities Sensory Impaired Service is sought and acted upon to ensure barriers to success are reduced or removed.</w:t>
            </w:r>
          </w:p>
          <w:p w:rsidR="00501CCE" w:rsidRDefault="00BB5F5A">
            <w:pPr>
              <w:numPr>
                <w:ilvl w:val="0"/>
                <w:numId w:val="15"/>
              </w:numPr>
              <w:pBdr>
                <w:top w:val="nil"/>
                <w:left w:val="nil"/>
                <w:bottom w:val="nil"/>
                <w:right w:val="nil"/>
                <w:between w:val="nil"/>
              </w:pBdr>
              <w:spacing w:line="259" w:lineRule="auto"/>
              <w:rPr>
                <w:rFonts w:ascii="Arial" w:eastAsia="Arial" w:hAnsi="Arial" w:cs="Arial"/>
                <w:color w:val="000000"/>
              </w:rPr>
            </w:pPr>
            <w:r>
              <w:rPr>
                <w:rFonts w:ascii="Arial" w:eastAsia="Arial" w:hAnsi="Arial" w:cs="Arial"/>
                <w:color w:val="000000"/>
              </w:rPr>
              <w:t xml:space="preserve"> ICT is used to increase access to the curriculum.</w:t>
            </w:r>
          </w:p>
          <w:p w:rsidR="00501CCE" w:rsidRDefault="00BB5F5A">
            <w:pPr>
              <w:numPr>
                <w:ilvl w:val="0"/>
                <w:numId w:val="15"/>
              </w:numPr>
              <w:pBdr>
                <w:top w:val="nil"/>
                <w:left w:val="nil"/>
                <w:bottom w:val="nil"/>
                <w:right w:val="nil"/>
                <w:between w:val="nil"/>
              </w:pBdr>
              <w:spacing w:line="259" w:lineRule="auto"/>
              <w:rPr>
                <w:rFonts w:ascii="Arial" w:eastAsia="Arial" w:hAnsi="Arial" w:cs="Arial"/>
                <w:color w:val="000000"/>
              </w:rPr>
            </w:pPr>
            <w:r>
              <w:rPr>
                <w:rFonts w:ascii="Arial" w:eastAsia="Arial" w:hAnsi="Arial" w:cs="Arial"/>
                <w:color w:val="000000"/>
              </w:rPr>
              <w:t>Provision to support access to the curriculum and to develop independent learning.</w:t>
            </w:r>
          </w:p>
          <w:p w:rsidR="00501CCE" w:rsidRDefault="00BB5F5A">
            <w:pPr>
              <w:numPr>
                <w:ilvl w:val="0"/>
                <w:numId w:val="15"/>
              </w:numPr>
              <w:pBdr>
                <w:top w:val="nil"/>
                <w:left w:val="nil"/>
                <w:bottom w:val="nil"/>
                <w:right w:val="nil"/>
                <w:between w:val="nil"/>
              </w:pBdr>
              <w:spacing w:line="259" w:lineRule="auto"/>
              <w:rPr>
                <w:rFonts w:ascii="Arial" w:eastAsia="Arial" w:hAnsi="Arial" w:cs="Arial"/>
                <w:color w:val="000000"/>
              </w:rPr>
            </w:pPr>
            <w:r>
              <w:rPr>
                <w:rFonts w:ascii="Arial" w:eastAsia="Arial" w:hAnsi="Arial" w:cs="Arial"/>
                <w:color w:val="000000"/>
              </w:rPr>
              <w:t>Support staff are placed where needed throughout the school to ensure pupil progress, independence and appropriate social and emotional support.</w:t>
            </w:r>
          </w:p>
          <w:p w:rsidR="00501CCE" w:rsidRDefault="00BB5F5A">
            <w:pPr>
              <w:numPr>
                <w:ilvl w:val="0"/>
                <w:numId w:val="15"/>
              </w:numPr>
              <w:pBdr>
                <w:top w:val="nil"/>
                <w:left w:val="nil"/>
                <w:bottom w:val="nil"/>
                <w:right w:val="nil"/>
                <w:between w:val="nil"/>
              </w:pBdr>
              <w:spacing w:line="259" w:lineRule="auto"/>
              <w:rPr>
                <w:rFonts w:ascii="Arial" w:eastAsia="Arial" w:hAnsi="Arial" w:cs="Arial"/>
                <w:color w:val="000000"/>
              </w:rPr>
            </w:pPr>
            <w:r>
              <w:rPr>
                <w:rFonts w:ascii="Arial" w:eastAsia="Arial" w:hAnsi="Arial" w:cs="Arial"/>
                <w:color w:val="000000"/>
              </w:rPr>
              <w:t>Advice and guidance is sought and acted upon to respond to pupils who have significant medical needs.</w:t>
            </w:r>
          </w:p>
          <w:p w:rsidR="00501CCE" w:rsidRDefault="00BB5F5A">
            <w:pPr>
              <w:numPr>
                <w:ilvl w:val="0"/>
                <w:numId w:val="15"/>
              </w:numPr>
              <w:pBdr>
                <w:top w:val="nil"/>
                <w:left w:val="nil"/>
                <w:bottom w:val="nil"/>
                <w:right w:val="nil"/>
                <w:between w:val="nil"/>
              </w:pBdr>
              <w:spacing w:line="259" w:lineRule="auto"/>
              <w:rPr>
                <w:rFonts w:ascii="Arial" w:eastAsia="Arial" w:hAnsi="Arial" w:cs="Arial"/>
                <w:color w:val="000000"/>
              </w:rPr>
            </w:pPr>
            <w:r>
              <w:rPr>
                <w:rFonts w:ascii="Arial" w:eastAsia="Arial" w:hAnsi="Arial" w:cs="Arial"/>
                <w:color w:val="000000"/>
              </w:rPr>
              <w:t>Access to Medical Interventions and health care plans, devised by school nurse in conjunction with other medical professionals and parents.</w:t>
            </w:r>
          </w:p>
          <w:p w:rsidR="00501CCE" w:rsidRDefault="00BB5F5A">
            <w:pPr>
              <w:numPr>
                <w:ilvl w:val="0"/>
                <w:numId w:val="15"/>
              </w:numPr>
              <w:pBdr>
                <w:top w:val="nil"/>
                <w:left w:val="nil"/>
                <w:bottom w:val="nil"/>
                <w:right w:val="nil"/>
                <w:between w:val="nil"/>
              </w:pBdr>
              <w:spacing w:line="259" w:lineRule="auto"/>
              <w:rPr>
                <w:rFonts w:ascii="Arial" w:eastAsia="Arial" w:hAnsi="Arial" w:cs="Arial"/>
                <w:color w:val="000000"/>
              </w:rPr>
            </w:pPr>
            <w:r>
              <w:rPr>
                <w:rFonts w:ascii="Arial" w:eastAsia="Arial" w:hAnsi="Arial" w:cs="Arial"/>
                <w:color w:val="000000"/>
              </w:rPr>
              <w:t>Access to strategies/programmes to support Occupational Therapy/Physiotherapy.</w:t>
            </w:r>
          </w:p>
          <w:p w:rsidR="00501CCE" w:rsidRDefault="00BB5F5A">
            <w:pPr>
              <w:numPr>
                <w:ilvl w:val="0"/>
                <w:numId w:val="15"/>
              </w:numPr>
              <w:pBdr>
                <w:top w:val="nil"/>
                <w:left w:val="nil"/>
                <w:bottom w:val="nil"/>
                <w:right w:val="nil"/>
                <w:between w:val="nil"/>
              </w:pBdr>
              <w:spacing w:line="259" w:lineRule="auto"/>
              <w:rPr>
                <w:rFonts w:ascii="Arial" w:eastAsia="Arial" w:hAnsi="Arial" w:cs="Arial"/>
                <w:color w:val="000000"/>
              </w:rPr>
            </w:pPr>
            <w:r>
              <w:rPr>
                <w:rFonts w:ascii="Arial" w:eastAsia="Arial" w:hAnsi="Arial" w:cs="Arial"/>
                <w:color w:val="000000"/>
              </w:rPr>
              <w:t>Support with personal care if and when needed.</w:t>
            </w:r>
          </w:p>
          <w:p w:rsidR="00501CCE" w:rsidRDefault="00BB5F5A">
            <w:pPr>
              <w:numPr>
                <w:ilvl w:val="0"/>
                <w:numId w:val="15"/>
              </w:numPr>
              <w:pBdr>
                <w:top w:val="nil"/>
                <w:left w:val="nil"/>
                <w:bottom w:val="nil"/>
                <w:right w:val="nil"/>
                <w:between w:val="nil"/>
              </w:pBdr>
              <w:spacing w:line="259" w:lineRule="auto"/>
              <w:rPr>
                <w:rFonts w:ascii="Arial" w:eastAsia="Arial" w:hAnsi="Arial" w:cs="Arial"/>
                <w:color w:val="000000"/>
              </w:rPr>
            </w:pPr>
            <w:r>
              <w:rPr>
                <w:rFonts w:ascii="Arial" w:eastAsia="Arial" w:hAnsi="Arial" w:cs="Arial"/>
                <w:color w:val="000000"/>
              </w:rPr>
              <w:t>Staff receive training to ensure they understand the impact of a sensory need upon teaching and learning.</w:t>
            </w:r>
          </w:p>
          <w:p w:rsidR="00501CCE" w:rsidRDefault="00BB5F5A">
            <w:pPr>
              <w:numPr>
                <w:ilvl w:val="0"/>
                <w:numId w:val="15"/>
              </w:numPr>
              <w:pBdr>
                <w:top w:val="nil"/>
                <w:left w:val="nil"/>
                <w:bottom w:val="nil"/>
                <w:right w:val="nil"/>
                <w:between w:val="nil"/>
              </w:pBdr>
              <w:spacing w:line="259" w:lineRule="auto"/>
              <w:rPr>
                <w:rFonts w:ascii="Arial" w:eastAsia="Arial" w:hAnsi="Arial" w:cs="Arial"/>
                <w:color w:val="000000"/>
              </w:rPr>
            </w:pPr>
            <w:r>
              <w:rPr>
                <w:rFonts w:ascii="Arial" w:eastAsia="Arial" w:hAnsi="Arial" w:cs="Arial"/>
                <w:color w:val="000000"/>
              </w:rPr>
              <w:t>Staff understand and apply the medicine administration policy.</w:t>
            </w:r>
          </w:p>
          <w:p w:rsidR="00501CCE" w:rsidRDefault="00BB5F5A">
            <w:pPr>
              <w:numPr>
                <w:ilvl w:val="0"/>
                <w:numId w:val="15"/>
              </w:numPr>
              <w:pBdr>
                <w:top w:val="nil"/>
                <w:left w:val="nil"/>
                <w:bottom w:val="nil"/>
                <w:right w:val="nil"/>
                <w:between w:val="nil"/>
              </w:pBdr>
              <w:spacing w:line="259" w:lineRule="auto"/>
              <w:rPr>
                <w:rFonts w:ascii="Arial" w:eastAsia="Arial" w:hAnsi="Arial" w:cs="Arial"/>
                <w:color w:val="000000"/>
              </w:rPr>
            </w:pPr>
            <w:r>
              <w:rPr>
                <w:rFonts w:ascii="Arial" w:eastAsia="Arial" w:hAnsi="Arial" w:cs="Arial"/>
                <w:color w:val="000000"/>
              </w:rPr>
              <w:t>The SENCO completes any necessary training in order to offer advice and guidance to staff about the needs of pupils.</w:t>
            </w:r>
          </w:p>
          <w:p w:rsidR="00501CCE" w:rsidRDefault="00BB5F5A">
            <w:pPr>
              <w:numPr>
                <w:ilvl w:val="0"/>
                <w:numId w:val="15"/>
              </w:numPr>
              <w:pBdr>
                <w:top w:val="nil"/>
                <w:left w:val="nil"/>
                <w:bottom w:val="nil"/>
                <w:right w:val="nil"/>
                <w:between w:val="nil"/>
              </w:pBdr>
              <w:spacing w:line="259" w:lineRule="auto"/>
              <w:rPr>
                <w:rFonts w:ascii="Arial" w:eastAsia="Arial" w:hAnsi="Arial" w:cs="Arial"/>
                <w:color w:val="000000"/>
              </w:rPr>
            </w:pPr>
            <w:r>
              <w:rPr>
                <w:rFonts w:ascii="Arial" w:eastAsia="Arial" w:hAnsi="Arial" w:cs="Arial"/>
                <w:color w:val="000000"/>
              </w:rPr>
              <w:t>The school works hard to ensure that parents/carers are able to work in partnership with them to support their children.</w:t>
            </w:r>
          </w:p>
          <w:p w:rsidR="00501CCE" w:rsidRDefault="00BB5F5A">
            <w:pPr>
              <w:numPr>
                <w:ilvl w:val="0"/>
                <w:numId w:val="15"/>
              </w:numPr>
              <w:pBdr>
                <w:top w:val="nil"/>
                <w:left w:val="nil"/>
                <w:bottom w:val="nil"/>
                <w:right w:val="nil"/>
                <w:between w:val="nil"/>
              </w:pBdr>
              <w:spacing w:line="259" w:lineRule="auto"/>
              <w:rPr>
                <w:rFonts w:ascii="Arial" w:eastAsia="Arial" w:hAnsi="Arial" w:cs="Arial"/>
                <w:color w:val="000000"/>
              </w:rPr>
            </w:pPr>
            <w:r>
              <w:rPr>
                <w:rFonts w:ascii="Arial" w:eastAsia="Arial" w:hAnsi="Arial" w:cs="Arial"/>
                <w:color w:val="000000"/>
              </w:rPr>
              <w:t>Support is offered to families and they are signposted to services/organisations which may offer support/advice where appropriate, via the Local Offer.</w:t>
            </w:r>
          </w:p>
          <w:p w:rsidR="00501CCE" w:rsidRDefault="00BB5F5A">
            <w:pPr>
              <w:numPr>
                <w:ilvl w:val="0"/>
                <w:numId w:val="15"/>
              </w:numPr>
              <w:pBdr>
                <w:top w:val="nil"/>
                <w:left w:val="nil"/>
                <w:bottom w:val="nil"/>
                <w:right w:val="nil"/>
                <w:between w:val="nil"/>
              </w:pBdr>
              <w:spacing w:line="259" w:lineRule="auto"/>
              <w:rPr>
                <w:rFonts w:ascii="Arial" w:eastAsia="Arial" w:hAnsi="Arial" w:cs="Arial"/>
                <w:color w:val="000000"/>
              </w:rPr>
            </w:pPr>
            <w:r>
              <w:rPr>
                <w:rFonts w:ascii="Arial" w:eastAsia="Arial" w:hAnsi="Arial" w:cs="Arial"/>
                <w:color w:val="000000"/>
              </w:rPr>
              <w:t>Specific entrances to the school have ramps fitted to allow wheelchair access.</w:t>
            </w:r>
          </w:p>
          <w:p w:rsidR="00501CCE" w:rsidRDefault="00BB5F5A">
            <w:pPr>
              <w:numPr>
                <w:ilvl w:val="0"/>
                <w:numId w:val="15"/>
              </w:numPr>
              <w:pBdr>
                <w:top w:val="nil"/>
                <w:left w:val="nil"/>
                <w:bottom w:val="nil"/>
                <w:right w:val="nil"/>
                <w:between w:val="nil"/>
              </w:pBdr>
              <w:spacing w:after="160" w:line="259" w:lineRule="auto"/>
              <w:rPr>
                <w:rFonts w:ascii="Arial" w:eastAsia="Arial" w:hAnsi="Arial" w:cs="Arial"/>
                <w:color w:val="000000"/>
              </w:rPr>
            </w:pPr>
            <w:r>
              <w:rPr>
                <w:rFonts w:ascii="Arial" w:eastAsia="Arial" w:hAnsi="Arial" w:cs="Arial"/>
                <w:color w:val="000000"/>
              </w:rPr>
              <w:t>The school has a disabled toilet.</w:t>
            </w:r>
          </w:p>
        </w:tc>
      </w:tr>
    </w:tbl>
    <w:p w:rsidR="00501CCE" w:rsidRDefault="00501CCE"/>
    <w:p w:rsidR="00501CCE" w:rsidRDefault="00BB5F5A">
      <w:pPr>
        <w:rPr>
          <w:rFonts w:ascii="Arial" w:eastAsia="Arial" w:hAnsi="Arial" w:cs="Arial"/>
        </w:rPr>
      </w:pPr>
      <w:r>
        <w:rPr>
          <w:rFonts w:ascii="Arial" w:eastAsia="Arial" w:hAnsi="Arial" w:cs="Arial"/>
        </w:rPr>
        <w:t>Children and young people with any of these needs can be included with our school community. Whilst these four categories broadly identify the primary areas of need for children and young people, our school will consider the needs of the whole child or young person and not just their special educational needs.</w:t>
      </w:r>
    </w:p>
    <w:p w:rsidR="00501CCE" w:rsidRDefault="00BB5F5A">
      <w:pPr>
        <w:rPr>
          <w:rFonts w:ascii="Arial" w:eastAsia="Arial" w:hAnsi="Arial" w:cs="Arial"/>
        </w:rPr>
      </w:pPr>
      <w:r>
        <w:rPr>
          <w:rFonts w:ascii="Arial" w:eastAsia="Arial" w:hAnsi="Arial" w:cs="Arial"/>
        </w:rPr>
        <w:t>Children with additional educational needs are considered for admission to the school on exactly the same basis as for children without additional educational needs. Prior to starting school, parents or carers of children with an EHC or pending EHC will be invited to discuss the provision that can be made to meet their identified needs.</w:t>
      </w:r>
    </w:p>
    <w:p w:rsidR="00501CCE" w:rsidRDefault="00501CCE">
      <w:pPr>
        <w:rPr>
          <w:rFonts w:ascii="Arial" w:eastAsia="Arial" w:hAnsi="Arial" w:cs="Arial"/>
        </w:rPr>
      </w:pPr>
    </w:p>
    <w:p w:rsidR="00501CCE" w:rsidRDefault="00BB5F5A">
      <w:pPr>
        <w:rPr>
          <w:rFonts w:ascii="Arial" w:eastAsia="Arial" w:hAnsi="Arial" w:cs="Arial"/>
          <w:b/>
          <w:u w:val="single"/>
        </w:rPr>
      </w:pPr>
      <w:r>
        <w:rPr>
          <w:rFonts w:ascii="Arial" w:eastAsia="Arial" w:hAnsi="Arial" w:cs="Arial"/>
          <w:b/>
          <w:u w:val="single"/>
        </w:rPr>
        <w:t>How does the school identify children’s special educational needs?</w:t>
      </w:r>
    </w:p>
    <w:p w:rsidR="00501CCE" w:rsidRDefault="00BB5F5A">
      <w:pPr>
        <w:spacing w:after="0" w:line="240" w:lineRule="auto"/>
        <w:rPr>
          <w:rFonts w:ascii="Arial" w:eastAsia="Arial" w:hAnsi="Arial" w:cs="Arial"/>
        </w:rPr>
      </w:pPr>
      <w:r>
        <w:rPr>
          <w:rFonts w:ascii="Arial" w:eastAsia="Arial" w:hAnsi="Arial" w:cs="Arial"/>
        </w:rPr>
        <w:t>We aim to identify and assess children who may have special educational needs at a very</w:t>
      </w:r>
    </w:p>
    <w:p w:rsidR="00501CCE" w:rsidRDefault="00BB5F5A">
      <w:pPr>
        <w:spacing w:after="0" w:line="240" w:lineRule="auto"/>
        <w:rPr>
          <w:rFonts w:ascii="Arial" w:eastAsia="Arial" w:hAnsi="Arial" w:cs="Arial"/>
        </w:rPr>
      </w:pPr>
      <w:r>
        <w:rPr>
          <w:rFonts w:ascii="Arial" w:eastAsia="Arial" w:hAnsi="Arial" w:cs="Arial"/>
        </w:rPr>
        <w:t>early stage. This way we can inform and involve the parents so that we can work together, in</w:t>
      </w:r>
    </w:p>
    <w:p w:rsidR="00501CCE" w:rsidRDefault="00BB5F5A">
      <w:pPr>
        <w:spacing w:after="0" w:line="240" w:lineRule="auto"/>
        <w:rPr>
          <w:rFonts w:ascii="Arial" w:eastAsia="Arial" w:hAnsi="Arial" w:cs="Arial"/>
        </w:rPr>
      </w:pPr>
      <w:r>
        <w:rPr>
          <w:rFonts w:ascii="Arial" w:eastAsia="Arial" w:hAnsi="Arial" w:cs="Arial"/>
        </w:rPr>
        <w:t>partnership to support our children. We can then provide for the child with support, suitable</w:t>
      </w:r>
    </w:p>
    <w:p w:rsidR="00501CCE" w:rsidRDefault="00BB5F5A">
      <w:pPr>
        <w:spacing w:after="0" w:line="240" w:lineRule="auto"/>
        <w:rPr>
          <w:rFonts w:ascii="Arial" w:eastAsia="Arial" w:hAnsi="Arial" w:cs="Arial"/>
        </w:rPr>
      </w:pPr>
      <w:r>
        <w:rPr>
          <w:rFonts w:ascii="Arial" w:eastAsia="Arial" w:hAnsi="Arial" w:cs="Arial"/>
        </w:rPr>
        <w:lastRenderedPageBreak/>
        <w:t>interventions, and resources where appropriate. School can then seek advice from outside</w:t>
      </w:r>
    </w:p>
    <w:p w:rsidR="00501CCE" w:rsidRDefault="00BB5F5A">
      <w:pPr>
        <w:spacing w:after="0" w:line="240" w:lineRule="auto"/>
        <w:rPr>
          <w:rFonts w:ascii="Arial" w:eastAsia="Arial" w:hAnsi="Arial" w:cs="Arial"/>
        </w:rPr>
      </w:pPr>
      <w:r>
        <w:rPr>
          <w:rFonts w:ascii="Arial" w:eastAsia="Arial" w:hAnsi="Arial" w:cs="Arial"/>
        </w:rPr>
        <w:t xml:space="preserve">agencies when appropriate and if necessary liaise closely to ensure the child’s needs are </w:t>
      </w:r>
    </w:p>
    <w:p w:rsidR="00501CCE" w:rsidRDefault="00BB5F5A">
      <w:pPr>
        <w:spacing w:after="0" w:line="240" w:lineRule="auto"/>
        <w:rPr>
          <w:rFonts w:ascii="Arial" w:eastAsia="Arial" w:hAnsi="Arial" w:cs="Arial"/>
        </w:rPr>
      </w:pPr>
      <w:r>
        <w:rPr>
          <w:rFonts w:ascii="Arial" w:eastAsia="Arial" w:hAnsi="Arial" w:cs="Arial"/>
        </w:rPr>
        <w:t xml:space="preserve">being met. Referrals and requests can be made to a range of services within the borough via </w:t>
      </w:r>
    </w:p>
    <w:p w:rsidR="00501CCE" w:rsidRDefault="00BB5F5A">
      <w:pPr>
        <w:spacing w:after="0" w:line="240" w:lineRule="auto"/>
        <w:rPr>
          <w:rFonts w:ascii="Arial" w:eastAsia="Arial" w:hAnsi="Arial" w:cs="Arial"/>
        </w:rPr>
      </w:pPr>
      <w:r>
        <w:rPr>
          <w:rFonts w:ascii="Arial" w:eastAsia="Arial" w:hAnsi="Arial" w:cs="Arial"/>
        </w:rPr>
        <w:t xml:space="preserve">the local offer including but not limited to; Sensory Services, the Educational Psychology Team, the Specific Learning Disabilities Teams, the Emotional Resilience Team, Child and Young People’s Services, Lifecycles, the School Nursing Team etc. At our school, we also employ an Educational Psychologist to carry out assessments, support our staff and </w:t>
      </w:r>
    </w:p>
    <w:p w:rsidR="00501CCE" w:rsidRDefault="00BB5F5A">
      <w:pPr>
        <w:spacing w:after="0" w:line="240" w:lineRule="auto"/>
        <w:rPr>
          <w:rFonts w:ascii="Arial" w:eastAsia="Arial" w:hAnsi="Arial" w:cs="Arial"/>
        </w:rPr>
      </w:pPr>
      <w:r>
        <w:rPr>
          <w:rFonts w:ascii="Arial" w:eastAsia="Arial" w:hAnsi="Arial" w:cs="Arial"/>
        </w:rPr>
        <w:t>offer therapy to children at the earliest point possible.</w:t>
      </w:r>
    </w:p>
    <w:p w:rsidR="00501CCE" w:rsidRDefault="00BB5F5A">
      <w:pPr>
        <w:rPr>
          <w:rFonts w:ascii="Arial" w:eastAsia="Arial" w:hAnsi="Arial" w:cs="Arial"/>
        </w:rPr>
      </w:pPr>
      <w:r>
        <w:rPr>
          <w:rFonts w:ascii="Arial" w:eastAsia="Arial" w:hAnsi="Arial" w:cs="Arial"/>
        </w:rPr>
        <w:t xml:space="preserve">Children are identified as having SEN when their progress has slowed or stopped and the interventions; resources etc. put in place have not demonstrated improvement. Once this occurs, we use very specific need-based plans and pupil profiles which help support their development and speed up progress (IEP’s). </w:t>
      </w:r>
    </w:p>
    <w:p w:rsidR="00501CCE" w:rsidRDefault="00501CCE"/>
    <w:p w:rsidR="00501CCE" w:rsidRDefault="00BB5F5A">
      <w:pPr>
        <w:rPr>
          <w:rFonts w:ascii="Arial" w:eastAsia="Arial" w:hAnsi="Arial" w:cs="Arial"/>
          <w:b/>
          <w:u w:val="single"/>
        </w:rPr>
      </w:pPr>
      <w:r>
        <w:rPr>
          <w:rFonts w:ascii="Arial" w:eastAsia="Arial" w:hAnsi="Arial" w:cs="Arial"/>
          <w:b/>
          <w:u w:val="single"/>
        </w:rPr>
        <w:t>How does the school teach, support and adapt the environment for children with SEND?</w:t>
      </w:r>
    </w:p>
    <w:p w:rsidR="00501CCE" w:rsidRDefault="00BB5F5A">
      <w:pPr>
        <w:rPr>
          <w:rFonts w:ascii="Arial" w:eastAsia="Arial" w:hAnsi="Arial" w:cs="Arial"/>
        </w:rPr>
      </w:pPr>
      <w:r>
        <w:rPr>
          <w:rFonts w:ascii="Arial" w:eastAsia="Arial" w:hAnsi="Arial" w:cs="Arial"/>
        </w:rPr>
        <w:t xml:space="preserve">The curriculum is differentiated to match tasks to individual ability, supported through Individual Education Plans (IEP's). Teaching assistants and qualified teachers support individual children and small groups on very specific intervention targets and programmes; using a variety of teaching approaches catering for different learning styles. Maintaining high and realistic expectations for every individual is at the heart of our ethos and practice. We offer alternative means of accessing the delivery of the curriculum. Where the school and family feel a child would benefit from a curriculum adjustment, personalised timetable or specialist resource, the school strives to provide this. Smart targets are set out in the children’s pupil passports which are regularly reviewed by the class teachers. </w:t>
      </w:r>
    </w:p>
    <w:p w:rsidR="00501CCE" w:rsidRDefault="00BB5F5A">
      <w:pPr>
        <w:rPr>
          <w:rFonts w:ascii="Arial" w:eastAsia="Arial" w:hAnsi="Arial" w:cs="Arial"/>
        </w:rPr>
      </w:pPr>
      <w:r>
        <w:rPr>
          <w:rFonts w:ascii="Arial" w:eastAsia="Arial" w:hAnsi="Arial" w:cs="Arial"/>
        </w:rPr>
        <w:t>Utilising staff expertise, school resources and our environment, we are able to provide a range of levels of support and ensure that children are learning in an environment which is suitable for them as an individual. By means of 1:1 support, specific small group support and teaching, interventions and focus groups, children are able to follow an individual or differentiated timetable and curriculum where appropriate. At all times inclusion rather than exclusion is our aim and focus. WE strive to ensure that all children feel happy and safe in our school and continue to make progress.</w:t>
      </w:r>
    </w:p>
    <w:p w:rsidR="00501CCE" w:rsidRDefault="00501CCE"/>
    <w:p w:rsidR="00B740C0" w:rsidRDefault="00B740C0">
      <w:pPr>
        <w:rPr>
          <w:rFonts w:ascii="Arial" w:eastAsia="Arial" w:hAnsi="Arial" w:cs="Arial"/>
          <w:b/>
          <w:u w:val="single"/>
        </w:rPr>
      </w:pPr>
      <w:r>
        <w:rPr>
          <w:rFonts w:ascii="Arial" w:eastAsia="Arial" w:hAnsi="Arial" w:cs="Arial"/>
          <w:b/>
          <w:u w:val="single"/>
        </w:rPr>
        <w:t>How does the school take steps to prevent discrimination and inequality towards pupils with SEND?</w:t>
      </w:r>
    </w:p>
    <w:p w:rsidR="00B740C0" w:rsidRPr="00B740C0" w:rsidRDefault="00B740C0" w:rsidP="00B740C0">
      <w:pPr>
        <w:rPr>
          <w:rFonts w:ascii="Arial" w:eastAsia="Trebuchet MS" w:hAnsi="Arial" w:cs="Arial"/>
        </w:rPr>
      </w:pPr>
      <w:r>
        <w:rPr>
          <w:rFonts w:ascii="Arial" w:eastAsia="Trebuchet MS" w:hAnsi="Arial" w:cs="Arial"/>
        </w:rPr>
        <w:t>As a school, w</w:t>
      </w:r>
      <w:r w:rsidRPr="00B740C0">
        <w:rPr>
          <w:rFonts w:ascii="Arial" w:eastAsia="Trebuchet MS" w:hAnsi="Arial" w:cs="Arial"/>
        </w:rPr>
        <w:t>e respect and value each individual. This is reflected in our Vision and Values. Together we seek to work, learn and play to achieve our full potential. We have a commitment to social inclusion and equal opportunity for all. We aim to provide an environment which is free from bullying, harassment and prejudice.</w:t>
      </w:r>
    </w:p>
    <w:p w:rsidR="00B740C0" w:rsidRPr="00B740C0" w:rsidRDefault="00B740C0" w:rsidP="00B740C0">
      <w:pPr>
        <w:spacing w:before="200" w:after="200" w:line="276" w:lineRule="auto"/>
        <w:jc w:val="both"/>
        <w:rPr>
          <w:rFonts w:ascii="Arial" w:hAnsi="Arial" w:cs="Arial"/>
        </w:rPr>
      </w:pPr>
      <w:r w:rsidRPr="00B740C0">
        <w:rPr>
          <w:rFonts w:ascii="Arial" w:hAnsi="Arial" w:cs="Arial"/>
        </w:rPr>
        <w:t>We welcome our duties under the Equality Act 2010. The school’s general duties with regard to equality</w:t>
      </w:r>
      <w:r w:rsidRPr="00B740C0">
        <w:rPr>
          <w:rFonts w:ascii="Arial" w:hAnsi="Arial" w:cs="Arial"/>
          <w:b/>
          <w:color w:val="FFD006"/>
        </w:rPr>
        <w:t xml:space="preserve"> </w:t>
      </w:r>
      <w:r w:rsidRPr="00B740C0">
        <w:rPr>
          <w:rFonts w:ascii="Arial" w:hAnsi="Arial" w:cs="Arial"/>
        </w:rPr>
        <w:t xml:space="preserve">are: </w:t>
      </w:r>
    </w:p>
    <w:p w:rsidR="00B740C0" w:rsidRPr="00B740C0" w:rsidRDefault="00B740C0" w:rsidP="00B740C0">
      <w:pPr>
        <w:numPr>
          <w:ilvl w:val="0"/>
          <w:numId w:val="18"/>
        </w:numPr>
        <w:pBdr>
          <w:top w:val="nil"/>
          <w:left w:val="nil"/>
          <w:bottom w:val="nil"/>
          <w:right w:val="nil"/>
          <w:between w:val="nil"/>
        </w:pBdr>
        <w:spacing w:after="0" w:line="276" w:lineRule="auto"/>
        <w:jc w:val="both"/>
        <w:rPr>
          <w:rFonts w:ascii="Arial" w:eastAsia="Arial" w:hAnsi="Arial" w:cs="Arial"/>
          <w:color w:val="000000"/>
        </w:rPr>
      </w:pPr>
      <w:r w:rsidRPr="00B740C0">
        <w:rPr>
          <w:rFonts w:ascii="Arial" w:eastAsia="Arial" w:hAnsi="Arial" w:cs="Arial"/>
          <w:color w:val="000000"/>
        </w:rPr>
        <w:t>Eliminating discrimination.</w:t>
      </w:r>
    </w:p>
    <w:p w:rsidR="00B740C0" w:rsidRPr="00B740C0" w:rsidRDefault="00B740C0" w:rsidP="00B740C0">
      <w:pPr>
        <w:numPr>
          <w:ilvl w:val="0"/>
          <w:numId w:val="18"/>
        </w:numPr>
        <w:pBdr>
          <w:top w:val="nil"/>
          <w:left w:val="nil"/>
          <w:bottom w:val="nil"/>
          <w:right w:val="nil"/>
          <w:between w:val="nil"/>
        </w:pBdr>
        <w:spacing w:after="0" w:line="276" w:lineRule="auto"/>
        <w:jc w:val="both"/>
        <w:rPr>
          <w:rFonts w:ascii="Arial" w:eastAsia="Arial" w:hAnsi="Arial" w:cs="Arial"/>
          <w:color w:val="000000"/>
        </w:rPr>
      </w:pPr>
      <w:r w:rsidRPr="00B740C0">
        <w:rPr>
          <w:rFonts w:ascii="Arial" w:eastAsia="Arial" w:hAnsi="Arial" w:cs="Arial"/>
          <w:color w:val="000000"/>
        </w:rPr>
        <w:t>Fostering good relationships.</w:t>
      </w:r>
    </w:p>
    <w:p w:rsidR="00434929" w:rsidRPr="00434929" w:rsidRDefault="00B740C0" w:rsidP="00434929">
      <w:pPr>
        <w:numPr>
          <w:ilvl w:val="0"/>
          <w:numId w:val="18"/>
        </w:numPr>
        <w:pBdr>
          <w:top w:val="nil"/>
          <w:left w:val="nil"/>
          <w:bottom w:val="nil"/>
          <w:right w:val="nil"/>
          <w:between w:val="nil"/>
        </w:pBdr>
        <w:spacing w:after="200" w:line="276" w:lineRule="auto"/>
        <w:jc w:val="both"/>
        <w:rPr>
          <w:rFonts w:ascii="Arial" w:eastAsia="Arial" w:hAnsi="Arial" w:cs="Arial"/>
          <w:color w:val="000000"/>
        </w:rPr>
      </w:pPr>
      <w:r w:rsidRPr="00B740C0">
        <w:rPr>
          <w:rFonts w:ascii="Arial" w:eastAsia="Arial" w:hAnsi="Arial" w:cs="Arial"/>
          <w:color w:val="000000"/>
        </w:rPr>
        <w:t xml:space="preserve">Advancing equality of opportunity. </w:t>
      </w:r>
    </w:p>
    <w:p w:rsidR="00434929" w:rsidRDefault="00434929" w:rsidP="00434929">
      <w:pPr>
        <w:spacing w:before="200" w:after="200" w:line="276" w:lineRule="auto"/>
        <w:jc w:val="both"/>
        <w:rPr>
          <w:rFonts w:ascii="Arial" w:hAnsi="Arial" w:cs="Arial"/>
        </w:rPr>
      </w:pPr>
      <w:r w:rsidRPr="00434929">
        <w:rPr>
          <w:rFonts w:ascii="Arial" w:hAnsi="Arial" w:cs="Arial"/>
        </w:rPr>
        <w:lastRenderedPageBreak/>
        <w:t>Prejudice is not tolerated and we are continuously working towards a more accepting and respectful environment for our school community.</w:t>
      </w:r>
    </w:p>
    <w:p w:rsidR="00F87161" w:rsidRPr="00434929" w:rsidRDefault="00F87161" w:rsidP="00434929">
      <w:pPr>
        <w:spacing w:before="200" w:after="200" w:line="276" w:lineRule="auto"/>
        <w:jc w:val="both"/>
        <w:rPr>
          <w:rFonts w:ascii="Arial" w:hAnsi="Arial" w:cs="Arial"/>
        </w:rPr>
      </w:pPr>
      <w:r>
        <w:rPr>
          <w:rFonts w:ascii="Arial" w:hAnsi="Arial" w:cs="Arial"/>
        </w:rPr>
        <w:t>(See equality policy and plan)</w:t>
      </w:r>
    </w:p>
    <w:p w:rsidR="00434929" w:rsidRPr="00434929" w:rsidRDefault="00434929" w:rsidP="00434929">
      <w:pPr>
        <w:pBdr>
          <w:top w:val="nil"/>
          <w:left w:val="nil"/>
          <w:bottom w:val="nil"/>
          <w:right w:val="nil"/>
          <w:between w:val="nil"/>
        </w:pBdr>
        <w:spacing w:after="200" w:line="276" w:lineRule="auto"/>
        <w:jc w:val="both"/>
        <w:rPr>
          <w:rFonts w:ascii="Arial" w:eastAsia="Arial" w:hAnsi="Arial" w:cs="Arial"/>
          <w:color w:val="000000"/>
        </w:rPr>
      </w:pPr>
    </w:p>
    <w:p w:rsidR="00B740C0" w:rsidRPr="00B740C0" w:rsidRDefault="00B740C0">
      <w:pPr>
        <w:rPr>
          <w:rFonts w:ascii="Arial" w:eastAsia="Arial" w:hAnsi="Arial" w:cs="Arial"/>
        </w:rPr>
      </w:pPr>
    </w:p>
    <w:p w:rsidR="00B740C0" w:rsidRDefault="00B740C0">
      <w:pPr>
        <w:rPr>
          <w:rFonts w:ascii="Arial" w:eastAsia="Arial" w:hAnsi="Arial" w:cs="Arial"/>
          <w:b/>
          <w:u w:val="single"/>
        </w:rPr>
      </w:pPr>
    </w:p>
    <w:p w:rsidR="00501CCE" w:rsidRDefault="00BB5F5A">
      <w:pPr>
        <w:rPr>
          <w:rFonts w:ascii="Arial" w:eastAsia="Arial" w:hAnsi="Arial" w:cs="Arial"/>
          <w:b/>
          <w:u w:val="single"/>
        </w:rPr>
      </w:pPr>
      <w:r>
        <w:rPr>
          <w:rFonts w:ascii="Arial" w:eastAsia="Arial" w:hAnsi="Arial" w:cs="Arial"/>
          <w:b/>
          <w:u w:val="single"/>
        </w:rPr>
        <w:t>How are parents and carers involved in reviewing children’s progress and planning</w:t>
      </w:r>
    </w:p>
    <w:p w:rsidR="00501CCE" w:rsidRDefault="00BB5F5A">
      <w:pPr>
        <w:rPr>
          <w:rFonts w:ascii="Arial" w:eastAsia="Arial" w:hAnsi="Arial" w:cs="Arial"/>
          <w:b/>
          <w:u w:val="single"/>
        </w:rPr>
      </w:pPr>
      <w:r>
        <w:rPr>
          <w:rFonts w:ascii="Arial" w:eastAsia="Arial" w:hAnsi="Arial" w:cs="Arial"/>
          <w:b/>
          <w:u w:val="single"/>
        </w:rPr>
        <w:t>support?</w:t>
      </w:r>
    </w:p>
    <w:p w:rsidR="00501CCE" w:rsidRDefault="00BB5F5A">
      <w:pPr>
        <w:rPr>
          <w:rFonts w:ascii="Arial" w:eastAsia="Arial" w:hAnsi="Arial" w:cs="Arial"/>
        </w:rPr>
      </w:pPr>
      <w:r>
        <w:rPr>
          <w:rFonts w:ascii="Arial" w:eastAsia="Arial" w:hAnsi="Arial" w:cs="Arial"/>
        </w:rPr>
        <w:t xml:space="preserve">We aim to promote a culture of cooperation with parents, schools, LA and others. We will do this through: </w:t>
      </w:r>
    </w:p>
    <w:p w:rsidR="00501CCE" w:rsidRDefault="00BB5F5A">
      <w:pPr>
        <w:numPr>
          <w:ilvl w:val="0"/>
          <w:numId w:val="16"/>
        </w:numPr>
        <w:pBdr>
          <w:top w:val="nil"/>
          <w:left w:val="nil"/>
          <w:bottom w:val="nil"/>
          <w:right w:val="nil"/>
          <w:between w:val="nil"/>
        </w:pBdr>
        <w:spacing w:after="0"/>
        <w:rPr>
          <w:rFonts w:ascii="Arial" w:eastAsia="Arial" w:hAnsi="Arial" w:cs="Arial"/>
          <w:color w:val="000000"/>
        </w:rPr>
      </w:pPr>
      <w:r>
        <w:rPr>
          <w:rFonts w:ascii="Arial" w:eastAsia="Arial" w:hAnsi="Arial" w:cs="Arial"/>
          <w:color w:val="000000"/>
        </w:rPr>
        <w:t xml:space="preserve">Ensuring all parents are made aware of the school’s arrangements for SEND including the opportunities for meetings between parents and SENCo; </w:t>
      </w:r>
    </w:p>
    <w:p w:rsidR="00501CCE" w:rsidRDefault="00BB5F5A">
      <w:pPr>
        <w:numPr>
          <w:ilvl w:val="0"/>
          <w:numId w:val="16"/>
        </w:numPr>
        <w:pBdr>
          <w:top w:val="nil"/>
          <w:left w:val="nil"/>
          <w:bottom w:val="nil"/>
          <w:right w:val="nil"/>
          <w:between w:val="nil"/>
        </w:pBdr>
        <w:spacing w:after="0"/>
        <w:rPr>
          <w:rFonts w:ascii="Arial" w:eastAsia="Arial" w:hAnsi="Arial" w:cs="Arial"/>
          <w:color w:val="000000"/>
        </w:rPr>
      </w:pPr>
      <w:r>
        <w:rPr>
          <w:rFonts w:ascii="Arial" w:eastAsia="Arial" w:hAnsi="Arial" w:cs="Arial"/>
          <w:color w:val="000000"/>
        </w:rPr>
        <w:t xml:space="preserve">Involving parents as soon as a concern has been raised. This may be done at a parent consultation or by personal appointment with the class teacher; </w:t>
      </w:r>
    </w:p>
    <w:p w:rsidR="00501CCE" w:rsidRDefault="00BB5F5A">
      <w:pPr>
        <w:numPr>
          <w:ilvl w:val="0"/>
          <w:numId w:val="16"/>
        </w:numPr>
        <w:pBdr>
          <w:top w:val="nil"/>
          <w:left w:val="nil"/>
          <w:bottom w:val="nil"/>
          <w:right w:val="nil"/>
          <w:between w:val="nil"/>
        </w:pBdr>
        <w:spacing w:after="0"/>
        <w:rPr>
          <w:rFonts w:ascii="Arial" w:eastAsia="Arial" w:hAnsi="Arial" w:cs="Arial"/>
          <w:color w:val="000000"/>
        </w:rPr>
      </w:pPr>
      <w:r>
        <w:rPr>
          <w:rFonts w:ascii="Arial" w:eastAsia="Arial" w:hAnsi="Arial" w:cs="Arial"/>
          <w:color w:val="000000"/>
        </w:rPr>
        <w:t xml:space="preserve">Involving parents in the writing of, and the provision within, Individual Education Plans; </w:t>
      </w:r>
    </w:p>
    <w:p w:rsidR="00501CCE" w:rsidRDefault="00BB5F5A">
      <w:pPr>
        <w:numPr>
          <w:ilvl w:val="0"/>
          <w:numId w:val="16"/>
        </w:numPr>
        <w:pBdr>
          <w:top w:val="nil"/>
          <w:left w:val="nil"/>
          <w:bottom w:val="nil"/>
          <w:right w:val="nil"/>
          <w:between w:val="nil"/>
        </w:pBdr>
        <w:spacing w:after="0"/>
        <w:rPr>
          <w:rFonts w:ascii="Arial" w:eastAsia="Arial" w:hAnsi="Arial" w:cs="Arial"/>
          <w:color w:val="000000"/>
        </w:rPr>
      </w:pPr>
      <w:r>
        <w:rPr>
          <w:rFonts w:ascii="Arial" w:eastAsia="Arial" w:hAnsi="Arial" w:cs="Arial"/>
          <w:color w:val="000000"/>
        </w:rPr>
        <w:t>Providing access to the SENCo to discuss the child’s needs and approaches to address them;</w:t>
      </w:r>
    </w:p>
    <w:p w:rsidR="00501CCE" w:rsidRDefault="00BB5F5A">
      <w:pPr>
        <w:numPr>
          <w:ilvl w:val="0"/>
          <w:numId w:val="16"/>
        </w:numPr>
        <w:pBdr>
          <w:top w:val="nil"/>
          <w:left w:val="nil"/>
          <w:bottom w:val="nil"/>
          <w:right w:val="nil"/>
          <w:between w:val="nil"/>
        </w:pBdr>
        <w:spacing w:after="0"/>
        <w:rPr>
          <w:rFonts w:ascii="Arial" w:eastAsia="Arial" w:hAnsi="Arial" w:cs="Arial"/>
          <w:color w:val="000000"/>
        </w:rPr>
      </w:pPr>
      <w:r>
        <w:rPr>
          <w:rFonts w:ascii="Arial" w:eastAsia="Arial" w:hAnsi="Arial" w:cs="Arial"/>
          <w:color w:val="000000"/>
        </w:rPr>
        <w:t xml:space="preserve">Supporting parents understanding of external agency advice and support; </w:t>
      </w:r>
    </w:p>
    <w:p w:rsidR="00501CCE" w:rsidRDefault="00BB5F5A">
      <w:pPr>
        <w:numPr>
          <w:ilvl w:val="0"/>
          <w:numId w:val="16"/>
        </w:numPr>
        <w:pBdr>
          <w:top w:val="nil"/>
          <w:left w:val="nil"/>
          <w:bottom w:val="nil"/>
          <w:right w:val="nil"/>
          <w:between w:val="nil"/>
        </w:pBdr>
        <w:rPr>
          <w:rFonts w:ascii="Arial" w:eastAsia="Arial" w:hAnsi="Arial" w:cs="Arial"/>
          <w:b/>
          <w:color w:val="000000"/>
          <w:u w:val="single"/>
        </w:rPr>
      </w:pPr>
      <w:r>
        <w:rPr>
          <w:rFonts w:ascii="Arial" w:eastAsia="Arial" w:hAnsi="Arial" w:cs="Arial"/>
          <w:color w:val="000000"/>
        </w:rPr>
        <w:t xml:space="preserve">Undertaking Annual Reviews for children with EHC Plans. During Parent/Teacher meetings, teachers will explain any concerns there are and any targets that have been agreed between teacher and child. If the child has </w:t>
      </w:r>
      <w:r w:rsidR="00DA3184">
        <w:rPr>
          <w:rFonts w:ascii="Arial" w:eastAsia="Arial" w:hAnsi="Arial" w:cs="Arial"/>
          <w:color w:val="000000"/>
        </w:rPr>
        <w:t xml:space="preserve">a Barrier to Learning </w:t>
      </w:r>
      <w:proofErr w:type="gramStart"/>
      <w:r w:rsidR="00DA3184">
        <w:rPr>
          <w:rFonts w:ascii="Arial" w:eastAsia="Arial" w:hAnsi="Arial" w:cs="Arial"/>
          <w:color w:val="000000"/>
        </w:rPr>
        <w:t xml:space="preserve">document </w:t>
      </w:r>
      <w:r>
        <w:rPr>
          <w:rFonts w:ascii="Arial" w:eastAsia="Arial" w:hAnsi="Arial" w:cs="Arial"/>
          <w:color w:val="000000"/>
        </w:rPr>
        <w:t>,</w:t>
      </w:r>
      <w:proofErr w:type="gramEnd"/>
      <w:r>
        <w:rPr>
          <w:rFonts w:ascii="Arial" w:eastAsia="Arial" w:hAnsi="Arial" w:cs="Arial"/>
          <w:color w:val="000000"/>
        </w:rPr>
        <w:t xml:space="preserve"> then the needs of the child are discussed and additional targets are drawn up together, so that the parent knows what is expected of the child, school and parent.</w:t>
      </w:r>
    </w:p>
    <w:p w:rsidR="00501CCE" w:rsidRDefault="00501CCE">
      <w:pPr>
        <w:rPr>
          <w:rFonts w:ascii="Arial" w:eastAsia="Arial" w:hAnsi="Arial" w:cs="Arial"/>
          <w:u w:val="single"/>
        </w:rPr>
      </w:pPr>
    </w:p>
    <w:p w:rsidR="00501CCE" w:rsidRDefault="00BB5F5A">
      <w:pPr>
        <w:rPr>
          <w:rFonts w:ascii="Arial" w:eastAsia="Arial" w:hAnsi="Arial" w:cs="Arial"/>
          <w:u w:val="single"/>
        </w:rPr>
      </w:pPr>
      <w:r>
        <w:rPr>
          <w:rFonts w:ascii="Arial" w:eastAsia="Arial" w:hAnsi="Arial" w:cs="Arial"/>
          <w:u w:val="single"/>
        </w:rPr>
        <w:t>In Class:</w:t>
      </w:r>
    </w:p>
    <w:p w:rsidR="00501CCE" w:rsidRDefault="00BB5F5A">
      <w:pPr>
        <w:rPr>
          <w:rFonts w:ascii="Arial" w:eastAsia="Arial" w:hAnsi="Arial" w:cs="Arial"/>
        </w:rPr>
      </w:pPr>
      <w:r>
        <w:rPr>
          <w:rFonts w:ascii="Arial" w:eastAsia="Arial" w:hAnsi="Arial" w:cs="Arial"/>
        </w:rPr>
        <w:t>Children who are identified as needing targeted support within the class will meet with their child’s class teacher termly at parents evening to discuss their child’s progress and receive new targets via their child’s Individual Education Plan (IEP). Often children with this level of additional needs may need extra support and interventions in specific areas of their learning. Additional homework or ideas for supporting at home and boosters or clubs delivered by school staff may be offered to children through discussions with parents. If at any point, parents would like to receive more support and guidance regarding their child’s additional needs or escalate the level of support their child receives, they can make an appointment to speak with the SENCO by contacting the school office.</w:t>
      </w:r>
    </w:p>
    <w:p w:rsidR="00501CCE" w:rsidRDefault="00BB5F5A">
      <w:pPr>
        <w:rPr>
          <w:rFonts w:ascii="Arial" w:eastAsia="Arial" w:hAnsi="Arial" w:cs="Arial"/>
          <w:u w:val="single"/>
        </w:rPr>
      </w:pPr>
      <w:r>
        <w:rPr>
          <w:rFonts w:ascii="Arial" w:eastAsia="Arial" w:hAnsi="Arial" w:cs="Arial"/>
          <w:u w:val="single"/>
        </w:rPr>
        <w:t>Additional or Complex Needs:</w:t>
      </w:r>
    </w:p>
    <w:p w:rsidR="00501CCE" w:rsidRDefault="00BB5F5A">
      <w:pPr>
        <w:rPr>
          <w:rFonts w:ascii="Arial" w:eastAsia="Arial" w:hAnsi="Arial" w:cs="Arial"/>
        </w:rPr>
      </w:pPr>
      <w:r>
        <w:rPr>
          <w:rFonts w:ascii="Arial" w:eastAsia="Arial" w:hAnsi="Arial" w:cs="Arial"/>
        </w:rPr>
        <w:t xml:space="preserve">For children identified as having additional or complex needs, SEN Reviews are held each term in order for parents/ carers to discuss their child’s progress and next steps. These meetings include parents/ carers, class teachers, the SENCO and other professionals or senior management where appropriate. In these meetings, the termly review document will be shared, discussed and adapted by anyone contributing. The completed review document </w:t>
      </w:r>
      <w:r>
        <w:rPr>
          <w:rFonts w:ascii="Arial" w:eastAsia="Arial" w:hAnsi="Arial" w:cs="Arial"/>
        </w:rPr>
        <w:lastRenderedPageBreak/>
        <w:t>and child’s new learning plan provided by the class teacher will then be signed, copied and given to all persons attending the meeting in order for them to ensure they are working towards the targets and outcomes agreed for the child. Within this process, the child’s views are considered and where appropriate children will directly provide information about their achievements, level of happiness in school and how they prefer to be supported.</w:t>
      </w:r>
    </w:p>
    <w:p w:rsidR="00501CCE" w:rsidRDefault="00BB5F5A">
      <w:pPr>
        <w:rPr>
          <w:rFonts w:ascii="Arial" w:eastAsia="Arial" w:hAnsi="Arial" w:cs="Arial"/>
          <w:u w:val="single"/>
        </w:rPr>
      </w:pPr>
      <w:r>
        <w:rPr>
          <w:rFonts w:ascii="Arial" w:eastAsia="Arial" w:hAnsi="Arial" w:cs="Arial"/>
          <w:u w:val="single"/>
        </w:rPr>
        <w:t>Children with an EHC Plan:</w:t>
      </w:r>
    </w:p>
    <w:p w:rsidR="00501CCE" w:rsidRDefault="00BB5F5A">
      <w:pPr>
        <w:rPr>
          <w:rFonts w:ascii="Arial" w:eastAsia="Arial" w:hAnsi="Arial" w:cs="Arial"/>
        </w:rPr>
      </w:pPr>
      <w:r>
        <w:rPr>
          <w:rFonts w:ascii="Arial" w:eastAsia="Arial" w:hAnsi="Arial" w:cs="Arial"/>
        </w:rPr>
        <w:t xml:space="preserve">Children with a diagnosis, exceptional or profound needs may have an Education, Health and Care Plan and will follow the same termly review process as a child with additional and complex needs (see above). In addition, an EHC Review will be held annually (or 6 monthly for EY pupils) in order to discuss and update the plan and decide on next steps or outcomes to work towards the following year. The EHC document is a legal document overseen by the local authority. More information can be found at </w:t>
      </w:r>
      <w:hyperlink r:id="rId8">
        <w:r>
          <w:rPr>
            <w:rFonts w:ascii="Arial" w:eastAsia="Arial" w:hAnsi="Arial" w:cs="Arial"/>
            <w:color w:val="0563C1"/>
            <w:u w:val="single"/>
          </w:rPr>
          <w:t>https://www.southtyneside.gov.uk/article/37981/Education-Health-and-Care-EHC-Plan</w:t>
        </w:r>
      </w:hyperlink>
      <w:r>
        <w:rPr>
          <w:rFonts w:ascii="Arial" w:eastAsia="Arial" w:hAnsi="Arial" w:cs="Arial"/>
        </w:rPr>
        <w:t xml:space="preserve">. </w:t>
      </w:r>
    </w:p>
    <w:p w:rsidR="00501CCE" w:rsidRDefault="00BB5F5A">
      <w:pPr>
        <w:rPr>
          <w:rFonts w:ascii="Arial" w:eastAsia="Arial" w:hAnsi="Arial" w:cs="Arial"/>
        </w:rPr>
      </w:pPr>
      <w:r>
        <w:rPr>
          <w:rFonts w:ascii="Arial" w:eastAsia="Arial" w:hAnsi="Arial" w:cs="Arial"/>
        </w:rPr>
        <w:t>As part of the review process, the SENCO and school colleagues, in consultation with the parents and carers, may conclude that despite receiving an individualised programme and/or concentrated support for a considerable period, the child continues to have significant needs which are not being met by current interventions. Where this is the case, a decision may be made to move a child into the next category of SEND (ranges) and consider provision or placement further.</w:t>
      </w:r>
    </w:p>
    <w:p w:rsidR="00501CCE" w:rsidRDefault="00501CCE">
      <w:pPr>
        <w:rPr>
          <w:rFonts w:ascii="Arial" w:eastAsia="Arial" w:hAnsi="Arial" w:cs="Arial"/>
        </w:rPr>
      </w:pPr>
    </w:p>
    <w:p w:rsidR="00501CCE" w:rsidRDefault="00BB5F5A">
      <w:pPr>
        <w:rPr>
          <w:rFonts w:ascii="Arial" w:eastAsia="Arial" w:hAnsi="Arial" w:cs="Arial"/>
          <w:b/>
          <w:u w:val="single"/>
        </w:rPr>
      </w:pPr>
      <w:r>
        <w:rPr>
          <w:rFonts w:ascii="Arial" w:eastAsia="Arial" w:hAnsi="Arial" w:cs="Arial"/>
          <w:b/>
          <w:u w:val="single"/>
        </w:rPr>
        <w:t>What training do school staff have?</w:t>
      </w:r>
    </w:p>
    <w:p w:rsidR="00501CCE" w:rsidRDefault="00BB5F5A">
      <w:pPr>
        <w:rPr>
          <w:rFonts w:ascii="Arial" w:eastAsia="Arial" w:hAnsi="Arial" w:cs="Arial"/>
          <w:b/>
          <w:u w:val="single"/>
        </w:rPr>
      </w:pPr>
      <w:r>
        <w:rPr>
          <w:rFonts w:ascii="Arial" w:eastAsia="Arial" w:hAnsi="Arial" w:cs="Arial"/>
        </w:rPr>
        <w:t>The SENCO attends regular Local Authority network meetings to update and revise developments in Special Needs Education and Inclusion. Meeting additional needs and</w:t>
      </w:r>
      <w:r>
        <w:rPr>
          <w:rFonts w:ascii="Arial" w:eastAsia="Arial" w:hAnsi="Arial" w:cs="Arial"/>
          <w:b/>
          <w:u w:val="single"/>
        </w:rPr>
        <w:t xml:space="preserve"> </w:t>
      </w:r>
      <w:r>
        <w:rPr>
          <w:rFonts w:ascii="Arial" w:eastAsia="Arial" w:hAnsi="Arial" w:cs="Arial"/>
        </w:rPr>
        <w:t>Inclusion issues are targeted each year through the school’s long-term goals outlined in the School</w:t>
      </w:r>
      <w:r>
        <w:rPr>
          <w:rFonts w:ascii="Arial" w:eastAsia="Arial" w:hAnsi="Arial" w:cs="Arial"/>
          <w:b/>
        </w:rPr>
        <w:t xml:space="preserve"> </w:t>
      </w:r>
      <w:r>
        <w:rPr>
          <w:rFonts w:ascii="Arial" w:eastAsia="Arial" w:hAnsi="Arial" w:cs="Arial"/>
        </w:rPr>
        <w:t>Improvement Plan. In-Service training and individual professional development is arranged to match these targets. In-house additional needs and inclusion training is provided through staff meetings by members of the SLT and SENCO as well as other professionals such as therapists, professors of education and educational psychologists. All staff have access to professional development opportunities and are able to apply for additional needs or</w:t>
      </w:r>
      <w:r>
        <w:rPr>
          <w:rFonts w:ascii="Arial" w:eastAsia="Arial" w:hAnsi="Arial" w:cs="Arial"/>
          <w:b/>
        </w:rPr>
        <w:t xml:space="preserve"> </w:t>
      </w:r>
      <w:r>
        <w:rPr>
          <w:rFonts w:ascii="Arial" w:eastAsia="Arial" w:hAnsi="Arial" w:cs="Arial"/>
        </w:rPr>
        <w:t>inclusion training where a need is identified either at an individual pupil or whole class level. Support staff are encouraged to extend their own professional development and the SLT will ensure tailor-made training where this is appropriate.</w:t>
      </w:r>
    </w:p>
    <w:p w:rsidR="00501CCE" w:rsidRDefault="00501CCE">
      <w:pPr>
        <w:rPr>
          <w:rFonts w:ascii="Arial" w:eastAsia="Arial" w:hAnsi="Arial" w:cs="Arial"/>
        </w:rPr>
      </w:pPr>
    </w:p>
    <w:p w:rsidR="00501CCE" w:rsidRDefault="00BB5F5A">
      <w:pPr>
        <w:rPr>
          <w:rFonts w:ascii="Arial" w:eastAsia="Arial" w:hAnsi="Arial" w:cs="Arial"/>
          <w:b/>
          <w:u w:val="single"/>
        </w:rPr>
      </w:pPr>
      <w:r>
        <w:rPr>
          <w:rFonts w:ascii="Arial" w:eastAsia="Arial" w:hAnsi="Arial" w:cs="Arial"/>
          <w:b/>
          <w:u w:val="single"/>
        </w:rPr>
        <w:t>How does the school measure how well it teaches and supports children with SEND?</w:t>
      </w:r>
    </w:p>
    <w:p w:rsidR="00501CCE" w:rsidRDefault="00BB5F5A">
      <w:pPr>
        <w:rPr>
          <w:rFonts w:ascii="Arial" w:eastAsia="Arial" w:hAnsi="Arial" w:cs="Arial"/>
        </w:rPr>
      </w:pPr>
      <w:r>
        <w:rPr>
          <w:rFonts w:ascii="Arial" w:eastAsia="Arial" w:hAnsi="Arial" w:cs="Arial"/>
        </w:rPr>
        <w:t>Monitoring of teaching and learning of children with SEND will be carried out on a termly basis by the SENCO and SLT through our ‘</w:t>
      </w:r>
      <w:proofErr w:type="spellStart"/>
      <w:r>
        <w:rPr>
          <w:rFonts w:ascii="Arial" w:eastAsia="Arial" w:hAnsi="Arial" w:cs="Arial"/>
        </w:rPr>
        <w:t>ITrack</w:t>
      </w:r>
      <w:proofErr w:type="spellEnd"/>
      <w:r>
        <w:rPr>
          <w:rFonts w:ascii="Arial" w:eastAsia="Arial" w:hAnsi="Arial" w:cs="Arial"/>
        </w:rPr>
        <w:t xml:space="preserve">’ monitoring system. The SENCO will look at the monitoring information on a termly basis and make adjustments to the provision for the individuals or groups of children, if appropriate, following discussions with class teachers. It may be that at this point, other professionals are invited into school to share their expertise and assess or support children within school. Individual Education Plans will be reviewed at least twice a year, although some pupils may need more frequent reviews (depending on their smart targets set). The SENCO will take the lead in the review process. Parents and carers will be invited to contribute and will be consulted about any further action. Analysing how effective the current provision for the child is will be a key focus of this meeting and </w:t>
      </w:r>
      <w:r>
        <w:rPr>
          <w:rFonts w:ascii="Arial" w:eastAsia="Arial" w:hAnsi="Arial" w:cs="Arial"/>
        </w:rPr>
        <w:lastRenderedPageBreak/>
        <w:t>adaptations, recommendations or requests for alternative resources and strategies may be made at this time by anyone attending the meeting.</w:t>
      </w:r>
    </w:p>
    <w:p w:rsidR="00501CCE" w:rsidRDefault="00501CCE"/>
    <w:p w:rsidR="00501CCE" w:rsidRDefault="00BB5F5A">
      <w:pPr>
        <w:rPr>
          <w:rFonts w:ascii="Arial" w:eastAsia="Arial" w:hAnsi="Arial" w:cs="Arial"/>
          <w:b/>
          <w:u w:val="single"/>
        </w:rPr>
      </w:pPr>
      <w:r>
        <w:rPr>
          <w:rFonts w:ascii="Arial" w:eastAsia="Arial" w:hAnsi="Arial" w:cs="Arial"/>
          <w:b/>
          <w:u w:val="single"/>
        </w:rPr>
        <w:t>How accessible is the school and how does the school arrange equipment or facilities for children?</w:t>
      </w:r>
    </w:p>
    <w:p w:rsidR="00501CCE" w:rsidRDefault="00BB5F5A">
      <w:pPr>
        <w:shd w:val="clear" w:color="auto" w:fill="FFFFFF"/>
        <w:spacing w:line="240" w:lineRule="auto"/>
        <w:jc w:val="both"/>
        <w:rPr>
          <w:rFonts w:ascii="Arial" w:eastAsia="Arial" w:hAnsi="Arial" w:cs="Arial"/>
          <w:color w:val="222222"/>
        </w:rPr>
      </w:pPr>
      <w:r>
        <w:rPr>
          <w:rFonts w:ascii="Arial" w:eastAsia="Arial" w:hAnsi="Arial" w:cs="Arial"/>
        </w:rPr>
        <w:t xml:space="preserve">Sea View Primary School is </w:t>
      </w:r>
      <w:r>
        <w:rPr>
          <w:rFonts w:ascii="Arial" w:eastAsia="Arial" w:hAnsi="Arial" w:cs="Arial"/>
          <w:color w:val="222222"/>
        </w:rPr>
        <w:t xml:space="preserve">Sea View Nursery and Primary School is a community school. We share the campus with Horsley Hill Children’s Centre and </w:t>
      </w:r>
      <w:proofErr w:type="spellStart"/>
      <w:r>
        <w:rPr>
          <w:rFonts w:ascii="Arial" w:eastAsia="Arial" w:hAnsi="Arial" w:cs="Arial"/>
          <w:color w:val="222222"/>
        </w:rPr>
        <w:t>Bamburgh</w:t>
      </w:r>
      <w:proofErr w:type="spellEnd"/>
      <w:r>
        <w:rPr>
          <w:rFonts w:ascii="Arial" w:eastAsia="Arial" w:hAnsi="Arial" w:cs="Arial"/>
          <w:color w:val="222222"/>
        </w:rPr>
        <w:t xml:space="preserve"> School. The shared site means that our children can access a wide range of facilities such as a Soft Play Room, a Sports Hall, an Assembly Hall and a Multi-Use Games Area. The campus is situated close to many features of local interest. These include a Roman Fort, natural beaches, Marine Park, Blackberry Hills and the Leas.</w:t>
      </w:r>
    </w:p>
    <w:p w:rsidR="00501CCE" w:rsidRDefault="00BB5F5A">
      <w:pPr>
        <w:shd w:val="clear" w:color="auto" w:fill="FFFFFF"/>
        <w:spacing w:line="240" w:lineRule="auto"/>
        <w:jc w:val="both"/>
        <w:rPr>
          <w:rFonts w:ascii="Arial" w:eastAsia="Arial" w:hAnsi="Arial" w:cs="Arial"/>
          <w:color w:val="222222"/>
        </w:rPr>
      </w:pPr>
      <w:r>
        <w:rPr>
          <w:rFonts w:ascii="Arial" w:eastAsia="Arial" w:hAnsi="Arial" w:cs="Arial"/>
          <w:color w:val="222222"/>
        </w:rPr>
        <w:t xml:space="preserve">Sea View Primary is committed to taking all steps to avoid placing anyone at a substantial disadvantage and works closely with pupils with disabilities, their families and any relevant outside agencies in order to remove any potential barriers to their learning experience. The school is active in promoting an inclusive positive environment by ensuring that every pupil is given equal opportunity to develop socially, to learn and to enjoy school life. The school continually looks for ways to improve accessibility within the school through data collection, parent questionnaires and discussions. </w:t>
      </w:r>
      <w:r>
        <w:rPr>
          <w:rFonts w:ascii="Arial" w:eastAsia="Arial" w:hAnsi="Arial" w:cs="Arial"/>
        </w:rPr>
        <w:t>Children requiring additional equipment due to an impairment will be assessed correctly in order to gain the support that they require.</w:t>
      </w:r>
    </w:p>
    <w:p w:rsidR="00501CCE" w:rsidRDefault="00501CCE"/>
    <w:p w:rsidR="00501CCE" w:rsidRDefault="00BB5F5A">
      <w:pPr>
        <w:rPr>
          <w:rFonts w:ascii="Arial" w:eastAsia="Arial" w:hAnsi="Arial" w:cs="Arial"/>
          <w:b/>
          <w:u w:val="single"/>
        </w:rPr>
      </w:pPr>
      <w:r>
        <w:rPr>
          <w:rFonts w:ascii="Arial" w:eastAsia="Arial" w:hAnsi="Arial" w:cs="Arial"/>
          <w:b/>
          <w:u w:val="single"/>
        </w:rPr>
        <w:t>How will my child be included in activities with other children, including school trips?</w:t>
      </w:r>
    </w:p>
    <w:p w:rsidR="00501CCE" w:rsidRDefault="00BB5F5A">
      <w:pPr>
        <w:rPr>
          <w:rFonts w:ascii="Arial" w:eastAsia="Arial" w:hAnsi="Arial" w:cs="Arial"/>
        </w:rPr>
      </w:pPr>
      <w:r>
        <w:rPr>
          <w:rFonts w:ascii="Arial" w:eastAsia="Arial" w:hAnsi="Arial" w:cs="Arial"/>
        </w:rPr>
        <w:t>We are committed to eliminating discrimination, promoting equality of opportunity and fostering good relationships. Through careful planning and reasonable adjustments, pupils with SEND engage in the activities of the school together with those who do not have SEND, and are encouraged to participate fully in the life of the school and in any wider community activity. We work with parents and pupils to listen to their views, feelings and wishes to ensure pupils with</w:t>
      </w:r>
    </w:p>
    <w:p w:rsidR="00501CCE" w:rsidRDefault="00BB5F5A">
      <w:pPr>
        <w:rPr>
          <w:rFonts w:ascii="Arial" w:eastAsia="Arial" w:hAnsi="Arial" w:cs="Arial"/>
        </w:rPr>
      </w:pPr>
      <w:r>
        <w:rPr>
          <w:rFonts w:ascii="Arial" w:eastAsia="Arial" w:hAnsi="Arial" w:cs="Arial"/>
        </w:rPr>
        <w:t>SEND have equal opportunities.</w:t>
      </w:r>
    </w:p>
    <w:p w:rsidR="00501CCE" w:rsidRDefault="00501CCE">
      <w:pPr>
        <w:rPr>
          <w:rFonts w:ascii="Arial" w:eastAsia="Arial" w:hAnsi="Arial" w:cs="Arial"/>
        </w:rPr>
      </w:pPr>
    </w:p>
    <w:p w:rsidR="00501CCE" w:rsidRDefault="00BB5F5A">
      <w:pPr>
        <w:rPr>
          <w:rFonts w:ascii="Arial" w:eastAsia="Arial" w:hAnsi="Arial" w:cs="Arial"/>
          <w:b/>
          <w:u w:val="single"/>
        </w:rPr>
      </w:pPr>
      <w:r>
        <w:rPr>
          <w:rFonts w:ascii="Arial" w:eastAsia="Arial" w:hAnsi="Arial" w:cs="Arial"/>
          <w:b/>
          <w:u w:val="single"/>
        </w:rPr>
        <w:t>How will the school ensure good links with other schools and suitable transfer arrangements?</w:t>
      </w:r>
    </w:p>
    <w:p w:rsidR="00501CCE" w:rsidRDefault="00BB5F5A">
      <w:pPr>
        <w:rPr>
          <w:rFonts w:ascii="Arial" w:eastAsia="Arial" w:hAnsi="Arial" w:cs="Arial"/>
        </w:rPr>
      </w:pPr>
      <w:r>
        <w:rPr>
          <w:rFonts w:ascii="Arial" w:eastAsia="Arial" w:hAnsi="Arial" w:cs="Arial"/>
        </w:rPr>
        <w:t xml:space="preserve">Nursery staff will meet with staff from partner nursery schools prior to pupils starting school. Concerns about particular needs will be brought to the attention of the SENCO after this meeting. Where necessary the SENCO will arrange a further meeting and implement a transition plan between settings and with parents. Class teachers of children joining from other schools will receive information from the previous school; if there is an SEN issue the SENCO will telephone to further discuss the child’s needs. Children transferring from Sea View Primary School to new schools will have details of their particular needs and additional provision passed on. The SENCO will discuss these children with other schools on request and attend relevant meetings where possible for a suitable period of time. When children leave Sea View Primary School to transition to the comprehensive schools, the SENCO will meet with the transitioning school to discuss pupil’s individual needs and plans. All relevant information is securely passed on through our CPOMs system. </w:t>
      </w:r>
    </w:p>
    <w:p w:rsidR="00501CCE" w:rsidRDefault="00501CCE">
      <w:pPr>
        <w:rPr>
          <w:rFonts w:ascii="Arial" w:eastAsia="Arial" w:hAnsi="Arial" w:cs="Arial"/>
        </w:rPr>
      </w:pPr>
    </w:p>
    <w:p w:rsidR="00501CCE" w:rsidRDefault="00BB5F5A">
      <w:pPr>
        <w:rPr>
          <w:rFonts w:ascii="Arial" w:eastAsia="Arial" w:hAnsi="Arial" w:cs="Arial"/>
          <w:b/>
          <w:u w:val="single"/>
        </w:rPr>
      </w:pPr>
      <w:r>
        <w:rPr>
          <w:rFonts w:ascii="Arial" w:eastAsia="Arial" w:hAnsi="Arial" w:cs="Arial"/>
          <w:b/>
          <w:u w:val="single"/>
        </w:rPr>
        <w:lastRenderedPageBreak/>
        <w:t>What support will there be for my child’s overall well-being and their emotional,</w:t>
      </w:r>
    </w:p>
    <w:p w:rsidR="00501CCE" w:rsidRDefault="00BB5F5A">
      <w:pPr>
        <w:rPr>
          <w:rFonts w:ascii="Arial" w:eastAsia="Arial" w:hAnsi="Arial" w:cs="Arial"/>
          <w:b/>
          <w:u w:val="single"/>
        </w:rPr>
      </w:pPr>
      <w:r>
        <w:rPr>
          <w:rFonts w:ascii="Arial" w:eastAsia="Arial" w:hAnsi="Arial" w:cs="Arial"/>
          <w:b/>
          <w:u w:val="single"/>
        </w:rPr>
        <w:t>mental and social development?</w:t>
      </w:r>
    </w:p>
    <w:p w:rsidR="00501CCE" w:rsidRDefault="00BB5F5A">
      <w:pPr>
        <w:rPr>
          <w:rFonts w:ascii="Arial" w:eastAsia="Arial" w:hAnsi="Arial" w:cs="Arial"/>
        </w:rPr>
      </w:pPr>
      <w:r>
        <w:rPr>
          <w:rFonts w:ascii="Arial" w:eastAsia="Arial" w:hAnsi="Arial" w:cs="Arial"/>
        </w:rPr>
        <w:t xml:space="preserve">At Sea View, we support the emotional, mental and social development of children and young people with SEN and disabilities by providing extra pastoral support arrangements for listening to their views and implementing measures to prevent bullying. We have a wellbeing mentor employed within school to support the individual needs of our pupils. </w:t>
      </w:r>
    </w:p>
    <w:p w:rsidR="00501CCE" w:rsidRDefault="00BB5F5A">
      <w:pPr>
        <w:rPr>
          <w:rFonts w:ascii="Arial" w:eastAsia="Arial" w:hAnsi="Arial" w:cs="Arial"/>
        </w:rPr>
      </w:pPr>
      <w:r>
        <w:rPr>
          <w:rFonts w:ascii="Arial" w:eastAsia="Arial" w:hAnsi="Arial" w:cs="Arial"/>
        </w:rPr>
        <w:t>At Sea View we have the following provision for ensuring a high standard of emotional and social development which is coordinated by our SENCO and SLT;</w:t>
      </w:r>
    </w:p>
    <w:p w:rsidR="00501CCE" w:rsidRDefault="00BB5F5A">
      <w:pPr>
        <w:numPr>
          <w:ilvl w:val="0"/>
          <w:numId w:val="17"/>
        </w:numPr>
        <w:pBdr>
          <w:top w:val="nil"/>
          <w:left w:val="nil"/>
          <w:bottom w:val="nil"/>
          <w:right w:val="nil"/>
          <w:between w:val="nil"/>
        </w:pBdr>
        <w:spacing w:after="0"/>
        <w:rPr>
          <w:rFonts w:ascii="Arial" w:eastAsia="Arial" w:hAnsi="Arial" w:cs="Arial"/>
          <w:color w:val="000000"/>
        </w:rPr>
      </w:pPr>
      <w:r>
        <w:rPr>
          <w:rFonts w:ascii="Arial" w:eastAsia="Arial" w:hAnsi="Arial" w:cs="Arial"/>
          <w:color w:val="000000"/>
        </w:rPr>
        <w:t>Thrive</w:t>
      </w:r>
    </w:p>
    <w:p w:rsidR="00501CCE" w:rsidRDefault="00BB5F5A">
      <w:pPr>
        <w:numPr>
          <w:ilvl w:val="0"/>
          <w:numId w:val="17"/>
        </w:numPr>
        <w:pBdr>
          <w:top w:val="nil"/>
          <w:left w:val="nil"/>
          <w:bottom w:val="nil"/>
          <w:right w:val="nil"/>
          <w:between w:val="nil"/>
        </w:pBdr>
        <w:spacing w:after="0"/>
        <w:rPr>
          <w:rFonts w:ascii="Arial" w:eastAsia="Arial" w:hAnsi="Arial" w:cs="Arial"/>
          <w:color w:val="000000"/>
        </w:rPr>
      </w:pPr>
      <w:r>
        <w:rPr>
          <w:rFonts w:ascii="Arial" w:eastAsia="Arial" w:hAnsi="Arial" w:cs="Arial"/>
          <w:color w:val="000000"/>
        </w:rPr>
        <w:t>Mental Health Champions</w:t>
      </w:r>
    </w:p>
    <w:p w:rsidR="00501CCE" w:rsidRDefault="00BB5F5A">
      <w:pPr>
        <w:numPr>
          <w:ilvl w:val="0"/>
          <w:numId w:val="17"/>
        </w:numPr>
        <w:pBdr>
          <w:top w:val="nil"/>
          <w:left w:val="nil"/>
          <w:bottom w:val="nil"/>
          <w:right w:val="nil"/>
          <w:between w:val="nil"/>
        </w:pBdr>
        <w:spacing w:after="0"/>
        <w:rPr>
          <w:rFonts w:ascii="Arial" w:eastAsia="Arial" w:hAnsi="Arial" w:cs="Arial"/>
          <w:color w:val="000000"/>
        </w:rPr>
      </w:pPr>
      <w:r>
        <w:rPr>
          <w:rFonts w:ascii="Arial" w:eastAsia="Arial" w:hAnsi="Arial" w:cs="Arial"/>
          <w:color w:val="000000"/>
        </w:rPr>
        <w:t>Social skills groups</w:t>
      </w:r>
    </w:p>
    <w:p w:rsidR="00501CCE" w:rsidRDefault="00BB5F5A">
      <w:pPr>
        <w:numPr>
          <w:ilvl w:val="0"/>
          <w:numId w:val="17"/>
        </w:numPr>
        <w:pBdr>
          <w:top w:val="nil"/>
          <w:left w:val="nil"/>
          <w:bottom w:val="nil"/>
          <w:right w:val="nil"/>
          <w:between w:val="nil"/>
        </w:pBdr>
        <w:spacing w:after="0"/>
        <w:rPr>
          <w:rFonts w:ascii="Arial" w:eastAsia="Arial" w:hAnsi="Arial" w:cs="Arial"/>
          <w:color w:val="000000"/>
        </w:rPr>
      </w:pPr>
      <w:r>
        <w:rPr>
          <w:rFonts w:ascii="Arial" w:eastAsia="Arial" w:hAnsi="Arial" w:cs="Arial"/>
          <w:color w:val="000000"/>
        </w:rPr>
        <w:t xml:space="preserve">Healthy Minds Team </w:t>
      </w:r>
    </w:p>
    <w:p w:rsidR="00501CCE" w:rsidRDefault="00BB5F5A">
      <w:pPr>
        <w:numPr>
          <w:ilvl w:val="0"/>
          <w:numId w:val="17"/>
        </w:numPr>
        <w:pBdr>
          <w:top w:val="nil"/>
          <w:left w:val="nil"/>
          <w:bottom w:val="nil"/>
          <w:right w:val="nil"/>
          <w:between w:val="nil"/>
        </w:pBdr>
        <w:spacing w:after="0"/>
        <w:rPr>
          <w:rFonts w:ascii="Arial" w:eastAsia="Arial" w:hAnsi="Arial" w:cs="Arial"/>
          <w:color w:val="000000"/>
        </w:rPr>
      </w:pPr>
      <w:r>
        <w:rPr>
          <w:rFonts w:ascii="Arial" w:eastAsia="Arial" w:hAnsi="Arial" w:cs="Arial"/>
          <w:color w:val="000000"/>
        </w:rPr>
        <w:t>Bereavement Counselling</w:t>
      </w:r>
    </w:p>
    <w:p w:rsidR="00501CCE" w:rsidRDefault="00BB5F5A">
      <w:pPr>
        <w:numPr>
          <w:ilvl w:val="0"/>
          <w:numId w:val="17"/>
        </w:numPr>
        <w:pBdr>
          <w:top w:val="nil"/>
          <w:left w:val="nil"/>
          <w:bottom w:val="nil"/>
          <w:right w:val="nil"/>
          <w:between w:val="nil"/>
        </w:pBdr>
        <w:spacing w:after="0"/>
        <w:rPr>
          <w:rFonts w:ascii="Arial" w:eastAsia="Arial" w:hAnsi="Arial" w:cs="Arial"/>
          <w:color w:val="000000"/>
        </w:rPr>
      </w:pPr>
      <w:r>
        <w:rPr>
          <w:rFonts w:ascii="Arial" w:eastAsia="Arial" w:hAnsi="Arial" w:cs="Arial"/>
          <w:color w:val="000000"/>
        </w:rPr>
        <w:t>E safety training</w:t>
      </w:r>
    </w:p>
    <w:p w:rsidR="00501CCE" w:rsidRDefault="00BB5F5A">
      <w:pPr>
        <w:numPr>
          <w:ilvl w:val="0"/>
          <w:numId w:val="17"/>
        </w:numPr>
        <w:pBdr>
          <w:top w:val="nil"/>
          <w:left w:val="nil"/>
          <w:bottom w:val="nil"/>
          <w:right w:val="nil"/>
          <w:between w:val="nil"/>
        </w:pBdr>
        <w:spacing w:after="0"/>
        <w:rPr>
          <w:rFonts w:ascii="Arial" w:eastAsia="Arial" w:hAnsi="Arial" w:cs="Arial"/>
          <w:color w:val="000000"/>
        </w:rPr>
      </w:pPr>
      <w:r>
        <w:rPr>
          <w:rFonts w:ascii="Arial" w:eastAsia="Arial" w:hAnsi="Arial" w:cs="Arial"/>
          <w:color w:val="000000"/>
        </w:rPr>
        <w:t>PSHE sessions</w:t>
      </w:r>
    </w:p>
    <w:p w:rsidR="00501CCE" w:rsidRDefault="00BB5F5A">
      <w:pPr>
        <w:numPr>
          <w:ilvl w:val="0"/>
          <w:numId w:val="17"/>
        </w:numPr>
        <w:pBdr>
          <w:top w:val="nil"/>
          <w:left w:val="nil"/>
          <w:bottom w:val="nil"/>
          <w:right w:val="nil"/>
          <w:between w:val="nil"/>
        </w:pBdr>
        <w:spacing w:after="0"/>
        <w:rPr>
          <w:rFonts w:ascii="Arial" w:eastAsia="Arial" w:hAnsi="Arial" w:cs="Arial"/>
          <w:color w:val="000000"/>
        </w:rPr>
      </w:pPr>
      <w:r>
        <w:rPr>
          <w:rFonts w:ascii="Arial" w:eastAsia="Arial" w:hAnsi="Arial" w:cs="Arial"/>
          <w:color w:val="000000"/>
        </w:rPr>
        <w:t>Links with Emotional Resilience Team, Educational Psychologists and other</w:t>
      </w:r>
    </w:p>
    <w:p w:rsidR="00501CCE" w:rsidRDefault="00BB5F5A">
      <w:pPr>
        <w:pBdr>
          <w:top w:val="nil"/>
          <w:left w:val="nil"/>
          <w:bottom w:val="nil"/>
          <w:right w:val="nil"/>
          <w:between w:val="nil"/>
        </w:pBdr>
        <w:spacing w:after="0"/>
        <w:ind w:left="720"/>
        <w:rPr>
          <w:rFonts w:ascii="Arial" w:eastAsia="Arial" w:hAnsi="Arial" w:cs="Arial"/>
          <w:color w:val="000000"/>
        </w:rPr>
      </w:pPr>
      <w:r>
        <w:rPr>
          <w:rFonts w:ascii="Arial" w:eastAsia="Arial" w:hAnsi="Arial" w:cs="Arial"/>
          <w:color w:val="000000"/>
        </w:rPr>
        <w:t>professionals.</w:t>
      </w:r>
    </w:p>
    <w:p w:rsidR="00501CCE" w:rsidRDefault="00BB5F5A">
      <w:pPr>
        <w:numPr>
          <w:ilvl w:val="0"/>
          <w:numId w:val="17"/>
        </w:numPr>
        <w:pBdr>
          <w:top w:val="nil"/>
          <w:left w:val="nil"/>
          <w:bottom w:val="nil"/>
          <w:right w:val="nil"/>
          <w:between w:val="nil"/>
        </w:pBdr>
        <w:rPr>
          <w:rFonts w:ascii="Arial" w:eastAsia="Arial" w:hAnsi="Arial" w:cs="Arial"/>
          <w:color w:val="000000"/>
        </w:rPr>
      </w:pPr>
      <w:r>
        <w:rPr>
          <w:rFonts w:ascii="Arial" w:eastAsia="Arial" w:hAnsi="Arial" w:cs="Arial"/>
          <w:color w:val="000000"/>
        </w:rPr>
        <w:t>ELSA</w:t>
      </w:r>
    </w:p>
    <w:p w:rsidR="00501CCE" w:rsidRDefault="00501CCE">
      <w:pPr>
        <w:rPr>
          <w:rFonts w:ascii="Arial" w:eastAsia="Arial" w:hAnsi="Arial" w:cs="Arial"/>
        </w:rPr>
      </w:pPr>
    </w:p>
    <w:p w:rsidR="00501CCE" w:rsidRDefault="00BB5F5A">
      <w:pPr>
        <w:rPr>
          <w:rFonts w:ascii="Arial" w:eastAsia="Arial" w:hAnsi="Arial" w:cs="Arial"/>
          <w:b/>
          <w:u w:val="single"/>
        </w:rPr>
      </w:pPr>
      <w:r>
        <w:rPr>
          <w:rFonts w:ascii="Arial" w:eastAsia="Arial" w:hAnsi="Arial" w:cs="Arial"/>
          <w:b/>
          <w:u w:val="single"/>
        </w:rPr>
        <w:t>Pupils with medical needs</w:t>
      </w:r>
    </w:p>
    <w:p w:rsidR="00501CCE" w:rsidRDefault="00BB5F5A">
      <w:pPr>
        <w:numPr>
          <w:ilvl w:val="0"/>
          <w:numId w:val="1"/>
        </w:numPr>
        <w:pBdr>
          <w:top w:val="nil"/>
          <w:left w:val="nil"/>
          <w:bottom w:val="nil"/>
          <w:right w:val="nil"/>
          <w:between w:val="nil"/>
        </w:pBdr>
        <w:spacing w:after="0"/>
        <w:rPr>
          <w:rFonts w:ascii="Arial" w:eastAsia="Arial" w:hAnsi="Arial" w:cs="Arial"/>
          <w:color w:val="000000"/>
        </w:rPr>
      </w:pPr>
      <w:r>
        <w:rPr>
          <w:rFonts w:ascii="Arial" w:eastAsia="Arial" w:hAnsi="Arial" w:cs="Arial"/>
          <w:color w:val="000000"/>
        </w:rPr>
        <w:t>If a pupil has a medical need then a detailed Care Plan is compiled by our home/school mentor in consultation with parents/carers. These are discussed with all staff involved with the pupil.</w:t>
      </w:r>
    </w:p>
    <w:p w:rsidR="00501CCE" w:rsidRDefault="00BB5F5A">
      <w:pPr>
        <w:numPr>
          <w:ilvl w:val="0"/>
          <w:numId w:val="1"/>
        </w:numPr>
        <w:pBdr>
          <w:top w:val="nil"/>
          <w:left w:val="nil"/>
          <w:bottom w:val="nil"/>
          <w:right w:val="nil"/>
          <w:between w:val="nil"/>
        </w:pBdr>
        <w:spacing w:after="0"/>
        <w:rPr>
          <w:rFonts w:ascii="Arial" w:eastAsia="Arial" w:hAnsi="Arial" w:cs="Arial"/>
          <w:color w:val="000000"/>
        </w:rPr>
      </w:pPr>
      <w:r>
        <w:rPr>
          <w:rFonts w:ascii="Arial" w:eastAsia="Arial" w:hAnsi="Arial" w:cs="Arial"/>
          <w:color w:val="000000"/>
        </w:rPr>
        <w:t>All staff receive basic First Aid training, in addition to those that have full paediatric first aid training.</w:t>
      </w:r>
    </w:p>
    <w:p w:rsidR="00501CCE" w:rsidRDefault="00BB5F5A">
      <w:pPr>
        <w:numPr>
          <w:ilvl w:val="0"/>
          <w:numId w:val="1"/>
        </w:numPr>
        <w:pBdr>
          <w:top w:val="nil"/>
          <w:left w:val="nil"/>
          <w:bottom w:val="nil"/>
          <w:right w:val="nil"/>
          <w:between w:val="nil"/>
        </w:pBdr>
        <w:rPr>
          <w:rFonts w:ascii="Arial" w:eastAsia="Arial" w:hAnsi="Arial" w:cs="Arial"/>
          <w:color w:val="000000"/>
        </w:rPr>
      </w:pPr>
      <w:r>
        <w:rPr>
          <w:rFonts w:ascii="Arial" w:eastAsia="Arial" w:hAnsi="Arial" w:cs="Arial"/>
          <w:color w:val="000000"/>
        </w:rPr>
        <w:t>Where necessary and in agreement with parents’/carers medicines are administered in school but only where a signed medication agreement (in line with the medication policy) is in place to ensure the safety of both child and staff member.</w:t>
      </w:r>
    </w:p>
    <w:p w:rsidR="00501CCE" w:rsidRDefault="00501CCE">
      <w:pPr>
        <w:rPr>
          <w:rFonts w:ascii="Arial" w:eastAsia="Arial" w:hAnsi="Arial" w:cs="Arial"/>
          <w:b/>
          <w:u w:val="single"/>
        </w:rPr>
      </w:pPr>
    </w:p>
    <w:p w:rsidR="00501CCE" w:rsidRDefault="00BB5F5A">
      <w:pPr>
        <w:rPr>
          <w:rFonts w:ascii="Arial" w:eastAsia="Arial" w:hAnsi="Arial" w:cs="Arial"/>
          <w:b/>
          <w:u w:val="single"/>
        </w:rPr>
      </w:pPr>
      <w:r>
        <w:rPr>
          <w:rFonts w:ascii="Arial" w:eastAsia="Arial" w:hAnsi="Arial" w:cs="Arial"/>
          <w:b/>
          <w:u w:val="single"/>
        </w:rPr>
        <w:t>What specialist services does the school use to support children and their families?</w:t>
      </w:r>
    </w:p>
    <w:p w:rsidR="00501CCE" w:rsidRDefault="00BB5F5A">
      <w:pPr>
        <w:rPr>
          <w:rFonts w:ascii="Arial" w:eastAsia="Arial" w:hAnsi="Arial" w:cs="Arial"/>
        </w:rPr>
      </w:pPr>
      <w:r>
        <w:rPr>
          <w:rFonts w:ascii="Arial" w:eastAsia="Arial" w:hAnsi="Arial" w:cs="Arial"/>
        </w:rPr>
        <w:t>The Educational Psychologist should visit the school regularly, following a planning session with the SENCO as to the purpose of each visit. The Local Authority’s Special Needs Services visit when required to provide specific information, share resources and provide guidance and advice.</w:t>
      </w:r>
    </w:p>
    <w:p w:rsidR="00501CCE" w:rsidRDefault="00BB5F5A">
      <w:pPr>
        <w:rPr>
          <w:rFonts w:ascii="Arial" w:eastAsia="Arial" w:hAnsi="Arial" w:cs="Arial"/>
        </w:rPr>
      </w:pPr>
      <w:r>
        <w:rPr>
          <w:rFonts w:ascii="Arial" w:eastAsia="Arial" w:hAnsi="Arial" w:cs="Arial"/>
        </w:rPr>
        <w:t>The SENCO and SLT liaise frequently with a number of other outside agencies, for example:</w:t>
      </w:r>
    </w:p>
    <w:p w:rsidR="00501CCE" w:rsidRDefault="00BB5F5A">
      <w:pPr>
        <w:numPr>
          <w:ilvl w:val="0"/>
          <w:numId w:val="9"/>
        </w:numPr>
        <w:pBdr>
          <w:top w:val="nil"/>
          <w:left w:val="nil"/>
          <w:bottom w:val="nil"/>
          <w:right w:val="nil"/>
          <w:between w:val="nil"/>
        </w:pBdr>
        <w:spacing w:after="0"/>
        <w:rPr>
          <w:rFonts w:ascii="Arial" w:eastAsia="Arial" w:hAnsi="Arial" w:cs="Arial"/>
          <w:color w:val="000000"/>
        </w:rPr>
      </w:pPr>
      <w:r>
        <w:rPr>
          <w:rFonts w:ascii="Arial" w:eastAsia="Arial" w:hAnsi="Arial" w:cs="Arial"/>
          <w:color w:val="000000"/>
        </w:rPr>
        <w:t>Social Services</w:t>
      </w:r>
    </w:p>
    <w:p w:rsidR="00501CCE" w:rsidRDefault="00BB5F5A">
      <w:pPr>
        <w:numPr>
          <w:ilvl w:val="0"/>
          <w:numId w:val="9"/>
        </w:numPr>
        <w:pBdr>
          <w:top w:val="nil"/>
          <w:left w:val="nil"/>
          <w:bottom w:val="nil"/>
          <w:right w:val="nil"/>
          <w:between w:val="nil"/>
        </w:pBdr>
        <w:spacing w:after="0"/>
        <w:rPr>
          <w:rFonts w:ascii="Arial" w:eastAsia="Arial" w:hAnsi="Arial" w:cs="Arial"/>
          <w:color w:val="000000"/>
        </w:rPr>
      </w:pPr>
      <w:r>
        <w:rPr>
          <w:rFonts w:ascii="Arial" w:eastAsia="Arial" w:hAnsi="Arial" w:cs="Arial"/>
          <w:color w:val="000000"/>
        </w:rPr>
        <w:t>Education Welfare Service</w:t>
      </w:r>
    </w:p>
    <w:p w:rsidR="00501CCE" w:rsidRDefault="00BB5F5A">
      <w:pPr>
        <w:numPr>
          <w:ilvl w:val="0"/>
          <w:numId w:val="9"/>
        </w:numPr>
        <w:pBdr>
          <w:top w:val="nil"/>
          <w:left w:val="nil"/>
          <w:bottom w:val="nil"/>
          <w:right w:val="nil"/>
          <w:between w:val="nil"/>
        </w:pBdr>
        <w:spacing w:after="0"/>
        <w:rPr>
          <w:rFonts w:ascii="Arial" w:eastAsia="Arial" w:hAnsi="Arial" w:cs="Arial"/>
          <w:color w:val="000000"/>
        </w:rPr>
      </w:pPr>
      <w:r>
        <w:rPr>
          <w:rFonts w:ascii="Arial" w:eastAsia="Arial" w:hAnsi="Arial" w:cs="Arial"/>
          <w:color w:val="000000"/>
        </w:rPr>
        <w:t>School Nurse</w:t>
      </w:r>
    </w:p>
    <w:p w:rsidR="00501CCE" w:rsidRDefault="00BB5F5A">
      <w:pPr>
        <w:numPr>
          <w:ilvl w:val="0"/>
          <w:numId w:val="9"/>
        </w:numPr>
        <w:pBdr>
          <w:top w:val="nil"/>
          <w:left w:val="nil"/>
          <w:bottom w:val="nil"/>
          <w:right w:val="nil"/>
          <w:between w:val="nil"/>
        </w:pBdr>
        <w:spacing w:after="0"/>
        <w:rPr>
          <w:rFonts w:ascii="Arial" w:eastAsia="Arial" w:hAnsi="Arial" w:cs="Arial"/>
          <w:color w:val="000000"/>
        </w:rPr>
      </w:pPr>
      <w:r>
        <w:rPr>
          <w:rFonts w:ascii="Arial" w:eastAsia="Arial" w:hAnsi="Arial" w:cs="Arial"/>
          <w:color w:val="000000"/>
        </w:rPr>
        <w:t>Speech Therapy</w:t>
      </w:r>
    </w:p>
    <w:p w:rsidR="00501CCE" w:rsidRDefault="00BB5F5A">
      <w:pPr>
        <w:numPr>
          <w:ilvl w:val="0"/>
          <w:numId w:val="9"/>
        </w:numPr>
        <w:pBdr>
          <w:top w:val="nil"/>
          <w:left w:val="nil"/>
          <w:bottom w:val="nil"/>
          <w:right w:val="nil"/>
          <w:between w:val="nil"/>
        </w:pBdr>
        <w:spacing w:after="0"/>
        <w:rPr>
          <w:rFonts w:ascii="Arial" w:eastAsia="Arial" w:hAnsi="Arial" w:cs="Arial"/>
          <w:color w:val="000000"/>
        </w:rPr>
      </w:pPr>
      <w:r>
        <w:rPr>
          <w:rFonts w:ascii="Arial" w:eastAsia="Arial" w:hAnsi="Arial" w:cs="Arial"/>
          <w:color w:val="000000"/>
        </w:rPr>
        <w:t>Physiotherapy</w:t>
      </w:r>
    </w:p>
    <w:p w:rsidR="00501CCE" w:rsidRDefault="00BB5F5A">
      <w:pPr>
        <w:numPr>
          <w:ilvl w:val="0"/>
          <w:numId w:val="9"/>
        </w:numPr>
        <w:pBdr>
          <w:top w:val="nil"/>
          <w:left w:val="nil"/>
          <w:bottom w:val="nil"/>
          <w:right w:val="nil"/>
          <w:between w:val="nil"/>
        </w:pBdr>
        <w:spacing w:after="0"/>
        <w:rPr>
          <w:rFonts w:ascii="Arial" w:eastAsia="Arial" w:hAnsi="Arial" w:cs="Arial"/>
          <w:color w:val="000000"/>
        </w:rPr>
      </w:pPr>
      <w:r>
        <w:rPr>
          <w:rFonts w:ascii="Arial" w:eastAsia="Arial" w:hAnsi="Arial" w:cs="Arial"/>
          <w:color w:val="000000"/>
        </w:rPr>
        <w:t>Occupational Therapy</w:t>
      </w:r>
    </w:p>
    <w:p w:rsidR="00501CCE" w:rsidRDefault="00BB5F5A">
      <w:pPr>
        <w:numPr>
          <w:ilvl w:val="0"/>
          <w:numId w:val="9"/>
        </w:numPr>
        <w:pBdr>
          <w:top w:val="nil"/>
          <w:left w:val="nil"/>
          <w:bottom w:val="nil"/>
          <w:right w:val="nil"/>
          <w:between w:val="nil"/>
        </w:pBdr>
        <w:spacing w:after="0"/>
        <w:rPr>
          <w:rFonts w:ascii="Arial" w:eastAsia="Arial" w:hAnsi="Arial" w:cs="Arial"/>
          <w:color w:val="000000"/>
        </w:rPr>
      </w:pPr>
      <w:r>
        <w:rPr>
          <w:rFonts w:ascii="Arial" w:eastAsia="Arial" w:hAnsi="Arial" w:cs="Arial"/>
          <w:color w:val="000000"/>
        </w:rPr>
        <w:t>CYPS</w:t>
      </w:r>
    </w:p>
    <w:p w:rsidR="00501CCE" w:rsidRDefault="00BB5F5A">
      <w:pPr>
        <w:numPr>
          <w:ilvl w:val="0"/>
          <w:numId w:val="9"/>
        </w:numPr>
        <w:pBdr>
          <w:top w:val="nil"/>
          <w:left w:val="nil"/>
          <w:bottom w:val="nil"/>
          <w:right w:val="nil"/>
          <w:between w:val="nil"/>
        </w:pBdr>
        <w:rPr>
          <w:rFonts w:ascii="Arial" w:eastAsia="Arial" w:hAnsi="Arial" w:cs="Arial"/>
          <w:color w:val="000000"/>
        </w:rPr>
      </w:pPr>
      <w:r>
        <w:rPr>
          <w:rFonts w:ascii="Arial" w:eastAsia="Arial" w:hAnsi="Arial" w:cs="Arial"/>
          <w:color w:val="000000"/>
        </w:rPr>
        <w:t>Emotional Resilience Team</w:t>
      </w:r>
    </w:p>
    <w:p w:rsidR="00501CCE" w:rsidRDefault="00BB5F5A">
      <w:pPr>
        <w:rPr>
          <w:rFonts w:ascii="Arial" w:eastAsia="Arial" w:hAnsi="Arial" w:cs="Arial"/>
        </w:rPr>
      </w:pPr>
      <w:r>
        <w:rPr>
          <w:rFonts w:ascii="Arial" w:eastAsia="Arial" w:hAnsi="Arial" w:cs="Arial"/>
        </w:rPr>
        <w:lastRenderedPageBreak/>
        <w:t>Parents and carers are informed if any outside agency is involved.</w:t>
      </w:r>
    </w:p>
    <w:p w:rsidR="00501CCE" w:rsidRDefault="00501CCE"/>
    <w:p w:rsidR="00501CCE" w:rsidRDefault="00BB5F5A">
      <w:pPr>
        <w:rPr>
          <w:rFonts w:ascii="Arial" w:eastAsia="Arial" w:hAnsi="Arial" w:cs="Arial"/>
          <w:u w:val="single"/>
        </w:rPr>
      </w:pPr>
      <w:r>
        <w:rPr>
          <w:rFonts w:ascii="Arial" w:eastAsia="Arial" w:hAnsi="Arial" w:cs="Arial"/>
          <w:b/>
          <w:u w:val="single"/>
        </w:rPr>
        <w:t>Monitoring and Evaluating the Success of Provision</w:t>
      </w:r>
    </w:p>
    <w:p w:rsidR="00501CCE" w:rsidRDefault="00BB5F5A">
      <w:pPr>
        <w:ind w:left="100" w:right="659"/>
        <w:rPr>
          <w:rFonts w:ascii="Arial" w:eastAsia="Arial" w:hAnsi="Arial" w:cs="Arial"/>
          <w:sz w:val="20"/>
          <w:szCs w:val="20"/>
        </w:rPr>
      </w:pPr>
      <w:r>
        <w:rPr>
          <w:rFonts w:ascii="Arial" w:eastAsia="Arial" w:hAnsi="Arial" w:cs="Arial"/>
        </w:rPr>
        <w:t>A variety of methods are used to monitor and evaluate the provision and achievements of pupils with SEND:</w:t>
      </w:r>
    </w:p>
    <w:p w:rsidR="00501CCE" w:rsidRDefault="00BB5F5A">
      <w:pPr>
        <w:numPr>
          <w:ilvl w:val="0"/>
          <w:numId w:val="4"/>
        </w:numPr>
        <w:pBdr>
          <w:top w:val="nil"/>
          <w:left w:val="nil"/>
          <w:bottom w:val="nil"/>
          <w:right w:val="nil"/>
          <w:between w:val="nil"/>
        </w:pBdr>
        <w:spacing w:before="2" w:after="0" w:line="240" w:lineRule="auto"/>
        <w:rPr>
          <w:rFonts w:ascii="Arial" w:eastAsia="Arial" w:hAnsi="Arial" w:cs="Arial"/>
          <w:color w:val="000000"/>
          <w:sz w:val="20"/>
          <w:szCs w:val="20"/>
        </w:rPr>
      </w:pPr>
      <w:r>
        <w:rPr>
          <w:rFonts w:ascii="Arial" w:eastAsia="Arial" w:hAnsi="Arial" w:cs="Arial"/>
          <w:color w:val="000000"/>
        </w:rPr>
        <w:t>Regular observation of teaching by the leadership team</w:t>
      </w:r>
    </w:p>
    <w:p w:rsidR="00501CCE" w:rsidRDefault="00BB5F5A">
      <w:pPr>
        <w:numPr>
          <w:ilvl w:val="0"/>
          <w:numId w:val="4"/>
        </w:numPr>
        <w:pBdr>
          <w:top w:val="nil"/>
          <w:left w:val="nil"/>
          <w:bottom w:val="nil"/>
          <w:right w:val="nil"/>
          <w:between w:val="nil"/>
        </w:pBdr>
        <w:tabs>
          <w:tab w:val="left" w:pos="840"/>
        </w:tabs>
        <w:spacing w:after="0" w:line="260" w:lineRule="auto"/>
        <w:ind w:right="442"/>
        <w:rPr>
          <w:rFonts w:ascii="Arial" w:eastAsia="Arial" w:hAnsi="Arial" w:cs="Arial"/>
          <w:color w:val="000000"/>
          <w:sz w:val="20"/>
          <w:szCs w:val="20"/>
        </w:rPr>
      </w:pPr>
      <w:r>
        <w:rPr>
          <w:rFonts w:ascii="Arial" w:eastAsia="Arial" w:hAnsi="Arial" w:cs="Arial"/>
          <w:color w:val="000000"/>
        </w:rPr>
        <w:t>Analysis of assessment data, with high expectations for the progress expected for all pupils</w:t>
      </w:r>
    </w:p>
    <w:p w:rsidR="00501CCE" w:rsidRDefault="00BB5F5A">
      <w:pPr>
        <w:numPr>
          <w:ilvl w:val="0"/>
          <w:numId w:val="4"/>
        </w:numPr>
        <w:pBdr>
          <w:top w:val="nil"/>
          <w:left w:val="nil"/>
          <w:bottom w:val="nil"/>
          <w:right w:val="nil"/>
          <w:between w:val="nil"/>
        </w:pBdr>
        <w:spacing w:after="0" w:line="240" w:lineRule="auto"/>
        <w:rPr>
          <w:rFonts w:ascii="Arial" w:eastAsia="Arial" w:hAnsi="Arial" w:cs="Arial"/>
          <w:color w:val="000000"/>
        </w:rPr>
      </w:pPr>
      <w:r>
        <w:rPr>
          <w:rFonts w:ascii="Arial" w:eastAsia="Arial" w:hAnsi="Arial" w:cs="Arial"/>
          <w:color w:val="000000"/>
        </w:rPr>
        <w:t>Assessment records that illustrate progress over time</w:t>
      </w:r>
    </w:p>
    <w:p w:rsidR="00501CCE" w:rsidRDefault="00BB5F5A">
      <w:pPr>
        <w:numPr>
          <w:ilvl w:val="0"/>
          <w:numId w:val="4"/>
        </w:numPr>
        <w:pBdr>
          <w:top w:val="nil"/>
          <w:left w:val="nil"/>
          <w:bottom w:val="nil"/>
          <w:right w:val="nil"/>
          <w:between w:val="nil"/>
        </w:pBdr>
        <w:spacing w:after="0" w:line="240" w:lineRule="auto"/>
        <w:rPr>
          <w:rFonts w:ascii="Arial" w:eastAsia="Arial" w:hAnsi="Arial" w:cs="Arial"/>
          <w:color w:val="000000"/>
        </w:rPr>
      </w:pPr>
      <w:r>
        <w:rPr>
          <w:rFonts w:ascii="Arial" w:eastAsia="Arial" w:hAnsi="Arial" w:cs="Arial"/>
          <w:color w:val="000000"/>
        </w:rPr>
        <w:t>Pre and post assessments for those pupils who are accessing targeted interventions</w:t>
      </w:r>
    </w:p>
    <w:p w:rsidR="00501CCE" w:rsidRDefault="00BB5F5A">
      <w:pPr>
        <w:numPr>
          <w:ilvl w:val="0"/>
          <w:numId w:val="4"/>
        </w:numPr>
        <w:pBdr>
          <w:top w:val="nil"/>
          <w:left w:val="nil"/>
          <w:bottom w:val="nil"/>
          <w:right w:val="nil"/>
          <w:between w:val="nil"/>
        </w:pBdr>
        <w:spacing w:after="0" w:line="280" w:lineRule="auto"/>
        <w:rPr>
          <w:rFonts w:ascii="Arial" w:eastAsia="Arial" w:hAnsi="Arial" w:cs="Arial"/>
          <w:color w:val="000000"/>
          <w:sz w:val="20"/>
          <w:szCs w:val="20"/>
        </w:rPr>
      </w:pPr>
      <w:r>
        <w:rPr>
          <w:rFonts w:ascii="Arial" w:eastAsia="Arial" w:hAnsi="Arial" w:cs="Arial"/>
          <w:color w:val="000000"/>
        </w:rPr>
        <w:t>Monitoring by the governor with responsibility for SEND</w:t>
      </w:r>
    </w:p>
    <w:p w:rsidR="00501CCE" w:rsidRDefault="00BB5F5A">
      <w:pPr>
        <w:numPr>
          <w:ilvl w:val="0"/>
          <w:numId w:val="4"/>
        </w:numPr>
        <w:pBdr>
          <w:top w:val="nil"/>
          <w:left w:val="nil"/>
          <w:bottom w:val="nil"/>
          <w:right w:val="nil"/>
          <w:between w:val="nil"/>
        </w:pBdr>
        <w:spacing w:after="0" w:line="280" w:lineRule="auto"/>
        <w:rPr>
          <w:rFonts w:ascii="Arial" w:eastAsia="Arial" w:hAnsi="Arial" w:cs="Arial"/>
          <w:color w:val="000000"/>
        </w:rPr>
      </w:pPr>
      <w:r>
        <w:rPr>
          <w:rFonts w:ascii="Arial" w:eastAsia="Arial" w:hAnsi="Arial" w:cs="Arial"/>
          <w:color w:val="000000"/>
        </w:rPr>
        <w:t>The views of parents/carers and pupils</w:t>
      </w:r>
    </w:p>
    <w:p w:rsidR="00501CCE" w:rsidRDefault="00BB5F5A">
      <w:pPr>
        <w:numPr>
          <w:ilvl w:val="0"/>
          <w:numId w:val="4"/>
        </w:numPr>
        <w:pBdr>
          <w:top w:val="nil"/>
          <w:left w:val="nil"/>
          <w:bottom w:val="nil"/>
          <w:right w:val="nil"/>
          <w:between w:val="nil"/>
        </w:pBdr>
        <w:spacing w:after="0" w:line="280" w:lineRule="auto"/>
        <w:rPr>
          <w:rFonts w:ascii="Arial" w:eastAsia="Arial" w:hAnsi="Arial" w:cs="Arial"/>
          <w:color w:val="000000"/>
        </w:rPr>
      </w:pPr>
      <w:r>
        <w:rPr>
          <w:rFonts w:ascii="Arial" w:eastAsia="Arial" w:hAnsi="Arial" w:cs="Arial"/>
          <w:color w:val="000000"/>
        </w:rPr>
        <w:t>Termly report to governors</w:t>
      </w:r>
    </w:p>
    <w:p w:rsidR="00501CCE" w:rsidRDefault="00BB5F5A">
      <w:pPr>
        <w:numPr>
          <w:ilvl w:val="0"/>
          <w:numId w:val="4"/>
        </w:numPr>
        <w:pBdr>
          <w:top w:val="nil"/>
          <w:left w:val="nil"/>
          <w:bottom w:val="nil"/>
          <w:right w:val="nil"/>
          <w:between w:val="nil"/>
        </w:pBdr>
        <w:spacing w:after="0" w:line="280" w:lineRule="auto"/>
        <w:rPr>
          <w:rFonts w:ascii="Arial" w:eastAsia="Arial" w:hAnsi="Arial" w:cs="Arial"/>
          <w:color w:val="000000"/>
          <w:sz w:val="20"/>
          <w:szCs w:val="20"/>
        </w:rPr>
      </w:pPr>
      <w:r>
        <w:rPr>
          <w:rFonts w:ascii="Arial" w:eastAsia="Arial" w:hAnsi="Arial" w:cs="Arial"/>
          <w:color w:val="000000"/>
        </w:rPr>
        <w:t>Provision maps/Intervention sheets – used as a basis for monitoring of impact</w:t>
      </w:r>
    </w:p>
    <w:p w:rsidR="00501CCE" w:rsidRDefault="00BB5F5A">
      <w:pPr>
        <w:numPr>
          <w:ilvl w:val="0"/>
          <w:numId w:val="4"/>
        </w:numPr>
        <w:pBdr>
          <w:top w:val="nil"/>
          <w:left w:val="nil"/>
          <w:bottom w:val="nil"/>
          <w:right w:val="nil"/>
          <w:between w:val="nil"/>
        </w:pBdr>
        <w:spacing w:after="0" w:line="240" w:lineRule="auto"/>
        <w:rPr>
          <w:rFonts w:ascii="Arial" w:eastAsia="Arial" w:hAnsi="Arial" w:cs="Arial"/>
          <w:color w:val="000000"/>
          <w:sz w:val="20"/>
          <w:szCs w:val="20"/>
        </w:rPr>
      </w:pPr>
      <w:r>
        <w:rPr>
          <w:rFonts w:ascii="Arial" w:eastAsia="Arial" w:hAnsi="Arial" w:cs="Arial"/>
          <w:color w:val="000000"/>
        </w:rPr>
        <w:t>LA School Improvement Advisor monitors provision and outcomes for pupils with SEND</w:t>
      </w:r>
    </w:p>
    <w:p w:rsidR="00501CCE" w:rsidRDefault="00501CCE">
      <w:pPr>
        <w:spacing w:before="18" w:line="260" w:lineRule="auto"/>
        <w:rPr>
          <w:rFonts w:ascii="Arial" w:eastAsia="Arial" w:hAnsi="Arial" w:cs="Arial"/>
          <w:sz w:val="24"/>
          <w:szCs w:val="24"/>
        </w:rPr>
      </w:pPr>
    </w:p>
    <w:p w:rsidR="00501CCE" w:rsidRDefault="00BB5F5A">
      <w:pPr>
        <w:ind w:left="100"/>
        <w:rPr>
          <w:rFonts w:ascii="Arial" w:eastAsia="Arial" w:hAnsi="Arial" w:cs="Arial"/>
          <w:u w:val="single"/>
        </w:rPr>
      </w:pPr>
      <w:r>
        <w:rPr>
          <w:rFonts w:ascii="Arial" w:eastAsia="Arial" w:hAnsi="Arial" w:cs="Arial"/>
          <w:b/>
          <w:u w:val="single"/>
        </w:rPr>
        <w:t>Staff Development</w:t>
      </w:r>
    </w:p>
    <w:p w:rsidR="00501CCE" w:rsidRDefault="00BB5F5A">
      <w:pPr>
        <w:ind w:left="100" w:right="62"/>
        <w:rPr>
          <w:rFonts w:ascii="Arial" w:eastAsia="Arial" w:hAnsi="Arial" w:cs="Arial"/>
          <w:sz w:val="20"/>
          <w:szCs w:val="20"/>
        </w:rPr>
      </w:pPr>
      <w:r>
        <w:rPr>
          <w:rFonts w:ascii="Arial" w:eastAsia="Arial" w:hAnsi="Arial" w:cs="Arial"/>
        </w:rPr>
        <w:t>The SENCO ensures staff are informed of local and national developments in relation to SEND and Inclusion. Training needs are identified and, where appropriate, outside agencies are used to deliver training. Newly qualified teachers are offered support and in school training by the SENCO.</w:t>
      </w:r>
    </w:p>
    <w:p w:rsidR="00501CCE" w:rsidRDefault="00501CCE"/>
    <w:p w:rsidR="00501CCE" w:rsidRDefault="00BB5F5A">
      <w:pPr>
        <w:rPr>
          <w:rFonts w:ascii="Arial" w:eastAsia="Arial" w:hAnsi="Arial" w:cs="Arial"/>
          <w:b/>
          <w:u w:val="single"/>
        </w:rPr>
      </w:pPr>
      <w:r>
        <w:rPr>
          <w:rFonts w:ascii="Arial" w:eastAsia="Arial" w:hAnsi="Arial" w:cs="Arial"/>
          <w:b/>
          <w:u w:val="single"/>
        </w:rPr>
        <w:t>What do I do if I am not happy or if I want to make a complaint?</w:t>
      </w:r>
    </w:p>
    <w:p w:rsidR="00501CCE" w:rsidRDefault="00BB5F5A">
      <w:pPr>
        <w:rPr>
          <w:rFonts w:ascii="Arial" w:eastAsia="Arial" w:hAnsi="Arial" w:cs="Arial"/>
        </w:rPr>
      </w:pPr>
      <w:r>
        <w:rPr>
          <w:rFonts w:ascii="Arial" w:eastAsia="Arial" w:hAnsi="Arial" w:cs="Arial"/>
        </w:rPr>
        <w:t>1) If a parent wishes to complain about the provision or the policy, they should, in the first instance, raise it with their child’s class teacher or the SENCO, who will try to resolve the situation.</w:t>
      </w:r>
    </w:p>
    <w:p w:rsidR="00501CCE" w:rsidRDefault="00BB5F5A">
      <w:pPr>
        <w:rPr>
          <w:rFonts w:ascii="Arial" w:eastAsia="Arial" w:hAnsi="Arial" w:cs="Arial"/>
        </w:rPr>
      </w:pPr>
      <w:r>
        <w:rPr>
          <w:rFonts w:ascii="Arial" w:eastAsia="Arial" w:hAnsi="Arial" w:cs="Arial"/>
        </w:rPr>
        <w:t>2) If the issue cannot be resolved within 15 working days, the parent can submit a formal complaint to the Head teacher in writing or any other accessible format. The Head Teacher will reply within 15 working days.</w:t>
      </w:r>
    </w:p>
    <w:p w:rsidR="00501CCE" w:rsidRDefault="00BB5F5A">
      <w:pPr>
        <w:rPr>
          <w:rFonts w:ascii="Arial" w:eastAsia="Arial" w:hAnsi="Arial" w:cs="Arial"/>
        </w:rPr>
      </w:pPr>
      <w:r>
        <w:rPr>
          <w:rFonts w:ascii="Arial" w:eastAsia="Arial" w:hAnsi="Arial" w:cs="Arial"/>
        </w:rPr>
        <w:t>3) Any issues that remain unresolved at this stage will be managed according to the school’s Complaints Policy. This is available, on request, from the school office.</w:t>
      </w:r>
    </w:p>
    <w:p w:rsidR="00501CCE" w:rsidRDefault="00501CCE"/>
    <w:sectPr w:rsidR="00501CCE" w:rsidSect="00D51406">
      <w:pgSz w:w="11906" w:h="16838"/>
      <w:pgMar w:top="1440" w:right="1440" w:bottom="1440" w:left="1440" w:header="708" w:footer="708" w:gutter="0"/>
      <w:pgBorders w:offsetFrom="page">
        <w:top w:val="thinThickSmallGap" w:sz="24" w:space="24" w:color="0070C0"/>
        <w:left w:val="thinThickSmallGap" w:sz="24" w:space="24" w:color="0070C0"/>
        <w:bottom w:val="thickThinSmallGap" w:sz="24" w:space="24" w:color="0070C0"/>
        <w:right w:val="thickThinSmallGap" w:sz="24" w:space="24" w:color="0070C0"/>
      </w:pgBorders>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C4563F"/>
    <w:multiLevelType w:val="multilevel"/>
    <w:tmpl w:val="E3D294D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06AD3FDF"/>
    <w:multiLevelType w:val="multilevel"/>
    <w:tmpl w:val="2ABCD68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141357AA"/>
    <w:multiLevelType w:val="multilevel"/>
    <w:tmpl w:val="A7727290"/>
    <w:lvl w:ilvl="0">
      <w:start w:val="1"/>
      <w:numFmt w:val="decimal"/>
      <w:lvlText w:val="%1."/>
      <w:lvlJc w:val="left"/>
      <w:pPr>
        <w:ind w:left="720" w:hanging="360"/>
      </w:pPr>
      <w:rPr>
        <w:rFonts w:ascii="Arial" w:eastAsia="Arial" w:hAnsi="Arial" w:cs="Arial"/>
        <w:u w:val="single"/>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1C9E1866"/>
    <w:multiLevelType w:val="multilevel"/>
    <w:tmpl w:val="8AD6C38A"/>
    <w:lvl w:ilvl="0">
      <w:start w:val="1"/>
      <w:numFmt w:val="bullet"/>
      <w:lvlText w:val="●"/>
      <w:lvlJc w:val="left"/>
      <w:pPr>
        <w:ind w:left="720" w:hanging="360"/>
      </w:pPr>
      <w:rPr>
        <w:rFonts w:ascii="Noto Sans Symbols" w:eastAsia="Noto Sans Symbols" w:hAnsi="Noto Sans Symbols" w:cs="Noto Sans Symbols"/>
        <w:sz w:val="23"/>
        <w:szCs w:val="23"/>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259629DD"/>
    <w:multiLevelType w:val="multilevel"/>
    <w:tmpl w:val="581ED6D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264E3A02"/>
    <w:multiLevelType w:val="multilevel"/>
    <w:tmpl w:val="47748E7A"/>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6" w15:restartNumberingAfterBreak="0">
    <w:nsid w:val="2ADD2E39"/>
    <w:multiLevelType w:val="multilevel"/>
    <w:tmpl w:val="F07A1B0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2DC055D5"/>
    <w:multiLevelType w:val="multilevel"/>
    <w:tmpl w:val="081C868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2EE55170"/>
    <w:multiLevelType w:val="multilevel"/>
    <w:tmpl w:val="034E022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9" w15:restartNumberingAfterBreak="0">
    <w:nsid w:val="3591385B"/>
    <w:multiLevelType w:val="multilevel"/>
    <w:tmpl w:val="6F06DA02"/>
    <w:lvl w:ilvl="0">
      <w:start w:val="1"/>
      <w:numFmt w:val="bullet"/>
      <w:lvlText w:val="●"/>
      <w:lvlJc w:val="left"/>
      <w:pPr>
        <w:ind w:left="502" w:hanging="360"/>
      </w:pPr>
      <w:rPr>
        <w:rFonts w:ascii="Noto Sans Symbols" w:eastAsia="Noto Sans Symbols" w:hAnsi="Noto Sans Symbols" w:cs="Noto Sans Symbols"/>
      </w:rPr>
    </w:lvl>
    <w:lvl w:ilvl="1">
      <w:start w:val="1"/>
      <w:numFmt w:val="bullet"/>
      <w:lvlText w:val="o"/>
      <w:lvlJc w:val="left"/>
      <w:pPr>
        <w:ind w:left="1222" w:hanging="360"/>
      </w:pPr>
      <w:rPr>
        <w:rFonts w:ascii="Courier New" w:eastAsia="Courier New" w:hAnsi="Courier New" w:cs="Courier New"/>
      </w:rPr>
    </w:lvl>
    <w:lvl w:ilvl="2">
      <w:start w:val="1"/>
      <w:numFmt w:val="bullet"/>
      <w:lvlText w:val="▪"/>
      <w:lvlJc w:val="left"/>
      <w:pPr>
        <w:ind w:left="1942" w:hanging="360"/>
      </w:pPr>
      <w:rPr>
        <w:rFonts w:ascii="Noto Sans Symbols" w:eastAsia="Noto Sans Symbols" w:hAnsi="Noto Sans Symbols" w:cs="Noto Sans Symbols"/>
      </w:rPr>
    </w:lvl>
    <w:lvl w:ilvl="3">
      <w:start w:val="1"/>
      <w:numFmt w:val="bullet"/>
      <w:lvlText w:val="●"/>
      <w:lvlJc w:val="left"/>
      <w:pPr>
        <w:ind w:left="2662" w:hanging="360"/>
      </w:pPr>
      <w:rPr>
        <w:rFonts w:ascii="Noto Sans Symbols" w:eastAsia="Noto Sans Symbols" w:hAnsi="Noto Sans Symbols" w:cs="Noto Sans Symbols"/>
      </w:rPr>
    </w:lvl>
    <w:lvl w:ilvl="4">
      <w:start w:val="1"/>
      <w:numFmt w:val="bullet"/>
      <w:lvlText w:val="o"/>
      <w:lvlJc w:val="left"/>
      <w:pPr>
        <w:ind w:left="3382" w:hanging="360"/>
      </w:pPr>
      <w:rPr>
        <w:rFonts w:ascii="Courier New" w:eastAsia="Courier New" w:hAnsi="Courier New" w:cs="Courier New"/>
      </w:rPr>
    </w:lvl>
    <w:lvl w:ilvl="5">
      <w:start w:val="1"/>
      <w:numFmt w:val="bullet"/>
      <w:lvlText w:val="▪"/>
      <w:lvlJc w:val="left"/>
      <w:pPr>
        <w:ind w:left="4102" w:hanging="360"/>
      </w:pPr>
      <w:rPr>
        <w:rFonts w:ascii="Noto Sans Symbols" w:eastAsia="Noto Sans Symbols" w:hAnsi="Noto Sans Symbols" w:cs="Noto Sans Symbols"/>
      </w:rPr>
    </w:lvl>
    <w:lvl w:ilvl="6">
      <w:start w:val="1"/>
      <w:numFmt w:val="bullet"/>
      <w:lvlText w:val="●"/>
      <w:lvlJc w:val="left"/>
      <w:pPr>
        <w:ind w:left="4822" w:hanging="360"/>
      </w:pPr>
      <w:rPr>
        <w:rFonts w:ascii="Noto Sans Symbols" w:eastAsia="Noto Sans Symbols" w:hAnsi="Noto Sans Symbols" w:cs="Noto Sans Symbols"/>
      </w:rPr>
    </w:lvl>
    <w:lvl w:ilvl="7">
      <w:start w:val="1"/>
      <w:numFmt w:val="bullet"/>
      <w:lvlText w:val="o"/>
      <w:lvlJc w:val="left"/>
      <w:pPr>
        <w:ind w:left="5542" w:hanging="360"/>
      </w:pPr>
      <w:rPr>
        <w:rFonts w:ascii="Courier New" w:eastAsia="Courier New" w:hAnsi="Courier New" w:cs="Courier New"/>
      </w:rPr>
    </w:lvl>
    <w:lvl w:ilvl="8">
      <w:start w:val="1"/>
      <w:numFmt w:val="bullet"/>
      <w:lvlText w:val="▪"/>
      <w:lvlJc w:val="left"/>
      <w:pPr>
        <w:ind w:left="6262" w:hanging="360"/>
      </w:pPr>
      <w:rPr>
        <w:rFonts w:ascii="Noto Sans Symbols" w:eastAsia="Noto Sans Symbols" w:hAnsi="Noto Sans Symbols" w:cs="Noto Sans Symbols"/>
      </w:rPr>
    </w:lvl>
  </w:abstractNum>
  <w:abstractNum w:abstractNumId="10" w15:restartNumberingAfterBreak="0">
    <w:nsid w:val="38FE16E6"/>
    <w:multiLevelType w:val="multilevel"/>
    <w:tmpl w:val="3C62016A"/>
    <w:lvl w:ilvl="0">
      <w:start w:val="7"/>
      <w:numFmt w:val="bullet"/>
      <w:lvlText w:val="-"/>
      <w:lvlJc w:val="left"/>
      <w:pPr>
        <w:ind w:left="1080" w:hanging="360"/>
      </w:pPr>
      <w:rPr>
        <w:rFonts w:ascii="Arial" w:eastAsia="Arial" w:hAnsi="Arial" w:cs="Arial"/>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11" w15:restartNumberingAfterBreak="0">
    <w:nsid w:val="3C97233A"/>
    <w:multiLevelType w:val="multilevel"/>
    <w:tmpl w:val="43740BFC"/>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2" w15:restartNumberingAfterBreak="0">
    <w:nsid w:val="44315AD1"/>
    <w:multiLevelType w:val="multilevel"/>
    <w:tmpl w:val="9F4ED9EE"/>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3" w15:restartNumberingAfterBreak="0">
    <w:nsid w:val="4B694781"/>
    <w:multiLevelType w:val="multilevel"/>
    <w:tmpl w:val="A10A7B5C"/>
    <w:lvl w:ilvl="0">
      <w:start w:val="1"/>
      <w:numFmt w:val="bullet"/>
      <w:lvlText w:val="●"/>
      <w:lvlJc w:val="left"/>
      <w:pPr>
        <w:ind w:left="785" w:hanging="360"/>
      </w:pPr>
      <w:rPr>
        <w:rFonts w:ascii="Noto Sans Symbols" w:eastAsia="Noto Sans Symbols" w:hAnsi="Noto Sans Symbols" w:cs="Noto Sans Symbols"/>
      </w:rPr>
    </w:lvl>
    <w:lvl w:ilvl="1">
      <w:start w:val="1"/>
      <w:numFmt w:val="bullet"/>
      <w:lvlText w:val="o"/>
      <w:lvlJc w:val="left"/>
      <w:pPr>
        <w:ind w:left="1505" w:hanging="360"/>
      </w:pPr>
      <w:rPr>
        <w:rFonts w:ascii="Courier New" w:eastAsia="Courier New" w:hAnsi="Courier New" w:cs="Courier New"/>
      </w:rPr>
    </w:lvl>
    <w:lvl w:ilvl="2">
      <w:start w:val="1"/>
      <w:numFmt w:val="bullet"/>
      <w:lvlText w:val="▪"/>
      <w:lvlJc w:val="left"/>
      <w:pPr>
        <w:ind w:left="2225" w:hanging="360"/>
      </w:pPr>
      <w:rPr>
        <w:rFonts w:ascii="Noto Sans Symbols" w:eastAsia="Noto Sans Symbols" w:hAnsi="Noto Sans Symbols" w:cs="Noto Sans Symbols"/>
      </w:rPr>
    </w:lvl>
    <w:lvl w:ilvl="3">
      <w:start w:val="1"/>
      <w:numFmt w:val="bullet"/>
      <w:lvlText w:val="●"/>
      <w:lvlJc w:val="left"/>
      <w:pPr>
        <w:ind w:left="2945" w:hanging="360"/>
      </w:pPr>
      <w:rPr>
        <w:rFonts w:ascii="Noto Sans Symbols" w:eastAsia="Noto Sans Symbols" w:hAnsi="Noto Sans Symbols" w:cs="Noto Sans Symbols"/>
      </w:rPr>
    </w:lvl>
    <w:lvl w:ilvl="4">
      <w:start w:val="1"/>
      <w:numFmt w:val="bullet"/>
      <w:lvlText w:val="o"/>
      <w:lvlJc w:val="left"/>
      <w:pPr>
        <w:ind w:left="3665" w:hanging="360"/>
      </w:pPr>
      <w:rPr>
        <w:rFonts w:ascii="Courier New" w:eastAsia="Courier New" w:hAnsi="Courier New" w:cs="Courier New"/>
      </w:rPr>
    </w:lvl>
    <w:lvl w:ilvl="5">
      <w:start w:val="1"/>
      <w:numFmt w:val="bullet"/>
      <w:lvlText w:val="▪"/>
      <w:lvlJc w:val="left"/>
      <w:pPr>
        <w:ind w:left="4385" w:hanging="360"/>
      </w:pPr>
      <w:rPr>
        <w:rFonts w:ascii="Noto Sans Symbols" w:eastAsia="Noto Sans Symbols" w:hAnsi="Noto Sans Symbols" w:cs="Noto Sans Symbols"/>
      </w:rPr>
    </w:lvl>
    <w:lvl w:ilvl="6">
      <w:start w:val="1"/>
      <w:numFmt w:val="bullet"/>
      <w:lvlText w:val="●"/>
      <w:lvlJc w:val="left"/>
      <w:pPr>
        <w:ind w:left="5105" w:hanging="360"/>
      </w:pPr>
      <w:rPr>
        <w:rFonts w:ascii="Noto Sans Symbols" w:eastAsia="Noto Sans Symbols" w:hAnsi="Noto Sans Symbols" w:cs="Noto Sans Symbols"/>
      </w:rPr>
    </w:lvl>
    <w:lvl w:ilvl="7">
      <w:start w:val="1"/>
      <w:numFmt w:val="bullet"/>
      <w:lvlText w:val="o"/>
      <w:lvlJc w:val="left"/>
      <w:pPr>
        <w:ind w:left="5825" w:hanging="360"/>
      </w:pPr>
      <w:rPr>
        <w:rFonts w:ascii="Courier New" w:eastAsia="Courier New" w:hAnsi="Courier New" w:cs="Courier New"/>
      </w:rPr>
    </w:lvl>
    <w:lvl w:ilvl="8">
      <w:start w:val="1"/>
      <w:numFmt w:val="bullet"/>
      <w:lvlText w:val="▪"/>
      <w:lvlJc w:val="left"/>
      <w:pPr>
        <w:ind w:left="6545" w:hanging="360"/>
      </w:pPr>
      <w:rPr>
        <w:rFonts w:ascii="Noto Sans Symbols" w:eastAsia="Noto Sans Symbols" w:hAnsi="Noto Sans Symbols" w:cs="Noto Sans Symbols"/>
      </w:rPr>
    </w:lvl>
  </w:abstractNum>
  <w:abstractNum w:abstractNumId="14" w15:restartNumberingAfterBreak="0">
    <w:nsid w:val="64607B59"/>
    <w:multiLevelType w:val="multilevel"/>
    <w:tmpl w:val="C58C1028"/>
    <w:lvl w:ilvl="0">
      <w:start w:val="1"/>
      <w:numFmt w:val="bullet"/>
      <w:lvlText w:val="●"/>
      <w:lvlJc w:val="left"/>
      <w:pPr>
        <w:ind w:left="644" w:hanging="359"/>
      </w:pPr>
      <w:rPr>
        <w:rFonts w:ascii="Noto Sans Symbols" w:eastAsia="Noto Sans Symbols" w:hAnsi="Noto Sans Symbols" w:cs="Noto Sans Symbols"/>
        <w:sz w:val="23"/>
        <w:szCs w:val="23"/>
      </w:rPr>
    </w:lvl>
    <w:lvl w:ilvl="1">
      <w:start w:val="1"/>
      <w:numFmt w:val="bullet"/>
      <w:lvlText w:val="o"/>
      <w:lvlJc w:val="left"/>
      <w:pPr>
        <w:ind w:left="1364" w:hanging="360"/>
      </w:pPr>
      <w:rPr>
        <w:rFonts w:ascii="Courier New" w:eastAsia="Courier New" w:hAnsi="Courier New" w:cs="Courier New"/>
      </w:rPr>
    </w:lvl>
    <w:lvl w:ilvl="2">
      <w:start w:val="1"/>
      <w:numFmt w:val="bullet"/>
      <w:lvlText w:val="▪"/>
      <w:lvlJc w:val="left"/>
      <w:pPr>
        <w:ind w:left="2084" w:hanging="360"/>
      </w:pPr>
      <w:rPr>
        <w:rFonts w:ascii="Noto Sans Symbols" w:eastAsia="Noto Sans Symbols" w:hAnsi="Noto Sans Symbols" w:cs="Noto Sans Symbols"/>
      </w:rPr>
    </w:lvl>
    <w:lvl w:ilvl="3">
      <w:start w:val="1"/>
      <w:numFmt w:val="bullet"/>
      <w:lvlText w:val="●"/>
      <w:lvlJc w:val="left"/>
      <w:pPr>
        <w:ind w:left="2804" w:hanging="360"/>
      </w:pPr>
      <w:rPr>
        <w:rFonts w:ascii="Noto Sans Symbols" w:eastAsia="Noto Sans Symbols" w:hAnsi="Noto Sans Symbols" w:cs="Noto Sans Symbols"/>
      </w:rPr>
    </w:lvl>
    <w:lvl w:ilvl="4">
      <w:start w:val="1"/>
      <w:numFmt w:val="bullet"/>
      <w:lvlText w:val="o"/>
      <w:lvlJc w:val="left"/>
      <w:pPr>
        <w:ind w:left="3524" w:hanging="360"/>
      </w:pPr>
      <w:rPr>
        <w:rFonts w:ascii="Courier New" w:eastAsia="Courier New" w:hAnsi="Courier New" w:cs="Courier New"/>
      </w:rPr>
    </w:lvl>
    <w:lvl w:ilvl="5">
      <w:start w:val="1"/>
      <w:numFmt w:val="bullet"/>
      <w:lvlText w:val="▪"/>
      <w:lvlJc w:val="left"/>
      <w:pPr>
        <w:ind w:left="4244" w:hanging="360"/>
      </w:pPr>
      <w:rPr>
        <w:rFonts w:ascii="Noto Sans Symbols" w:eastAsia="Noto Sans Symbols" w:hAnsi="Noto Sans Symbols" w:cs="Noto Sans Symbols"/>
      </w:rPr>
    </w:lvl>
    <w:lvl w:ilvl="6">
      <w:start w:val="1"/>
      <w:numFmt w:val="bullet"/>
      <w:lvlText w:val="●"/>
      <w:lvlJc w:val="left"/>
      <w:pPr>
        <w:ind w:left="4964" w:hanging="360"/>
      </w:pPr>
      <w:rPr>
        <w:rFonts w:ascii="Noto Sans Symbols" w:eastAsia="Noto Sans Symbols" w:hAnsi="Noto Sans Symbols" w:cs="Noto Sans Symbols"/>
      </w:rPr>
    </w:lvl>
    <w:lvl w:ilvl="7">
      <w:start w:val="1"/>
      <w:numFmt w:val="bullet"/>
      <w:lvlText w:val="o"/>
      <w:lvlJc w:val="left"/>
      <w:pPr>
        <w:ind w:left="5684" w:hanging="360"/>
      </w:pPr>
      <w:rPr>
        <w:rFonts w:ascii="Courier New" w:eastAsia="Courier New" w:hAnsi="Courier New" w:cs="Courier New"/>
      </w:rPr>
    </w:lvl>
    <w:lvl w:ilvl="8">
      <w:start w:val="1"/>
      <w:numFmt w:val="bullet"/>
      <w:lvlText w:val="▪"/>
      <w:lvlJc w:val="left"/>
      <w:pPr>
        <w:ind w:left="6404" w:hanging="360"/>
      </w:pPr>
      <w:rPr>
        <w:rFonts w:ascii="Noto Sans Symbols" w:eastAsia="Noto Sans Symbols" w:hAnsi="Noto Sans Symbols" w:cs="Noto Sans Symbols"/>
      </w:rPr>
    </w:lvl>
  </w:abstractNum>
  <w:abstractNum w:abstractNumId="15" w15:restartNumberingAfterBreak="0">
    <w:nsid w:val="6A662093"/>
    <w:multiLevelType w:val="multilevel"/>
    <w:tmpl w:val="D7D81CD4"/>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6" w15:restartNumberingAfterBreak="0">
    <w:nsid w:val="715E062A"/>
    <w:multiLevelType w:val="multilevel"/>
    <w:tmpl w:val="7366B30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7" w15:restartNumberingAfterBreak="0">
    <w:nsid w:val="7DF90E3B"/>
    <w:multiLevelType w:val="multilevel"/>
    <w:tmpl w:val="4854217E"/>
    <w:lvl w:ilvl="0">
      <w:start w:val="1"/>
      <w:numFmt w:val="bullet"/>
      <w:lvlText w:val="●"/>
      <w:lvlJc w:val="left"/>
      <w:pPr>
        <w:ind w:left="720" w:hanging="360"/>
      </w:pPr>
      <w:rPr>
        <w:rFonts w:ascii="Noto Sans Symbols" w:eastAsia="Noto Sans Symbols" w:hAnsi="Noto Sans Symbols" w:cs="Noto Sans Symbols"/>
        <w:sz w:val="23"/>
        <w:szCs w:val="23"/>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16"/>
  </w:num>
  <w:num w:numId="2">
    <w:abstractNumId w:val="9"/>
  </w:num>
  <w:num w:numId="3">
    <w:abstractNumId w:val="3"/>
  </w:num>
  <w:num w:numId="4">
    <w:abstractNumId w:val="17"/>
  </w:num>
  <w:num w:numId="5">
    <w:abstractNumId w:val="8"/>
  </w:num>
  <w:num w:numId="6">
    <w:abstractNumId w:val="14"/>
  </w:num>
  <w:num w:numId="7">
    <w:abstractNumId w:val="2"/>
  </w:num>
  <w:num w:numId="8">
    <w:abstractNumId w:val="11"/>
  </w:num>
  <w:num w:numId="9">
    <w:abstractNumId w:val="0"/>
  </w:num>
  <w:num w:numId="10">
    <w:abstractNumId w:val="12"/>
  </w:num>
  <w:num w:numId="11">
    <w:abstractNumId w:val="1"/>
  </w:num>
  <w:num w:numId="12">
    <w:abstractNumId w:val="10"/>
  </w:num>
  <w:num w:numId="13">
    <w:abstractNumId w:val="13"/>
  </w:num>
  <w:num w:numId="14">
    <w:abstractNumId w:val="15"/>
  </w:num>
  <w:num w:numId="15">
    <w:abstractNumId w:val="5"/>
  </w:num>
  <w:num w:numId="16">
    <w:abstractNumId w:val="7"/>
  </w:num>
  <w:num w:numId="17">
    <w:abstractNumId w:val="6"/>
  </w:num>
  <w:num w:numId="1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01CCE"/>
    <w:rsid w:val="00106DC7"/>
    <w:rsid w:val="003E5871"/>
    <w:rsid w:val="00434929"/>
    <w:rsid w:val="00501CCE"/>
    <w:rsid w:val="005F3D78"/>
    <w:rsid w:val="00A4729A"/>
    <w:rsid w:val="00B740C0"/>
    <w:rsid w:val="00BB5F5A"/>
    <w:rsid w:val="00D51406"/>
    <w:rsid w:val="00DA3184"/>
    <w:rsid w:val="00DD34EA"/>
    <w:rsid w:val="00F871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149AB87-D43C-4F46-B6A7-ECD1FDD67C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character" w:styleId="Hyperlink">
    <w:name w:val="Hyperlink"/>
    <w:basedOn w:val="DefaultParagraphFont"/>
    <w:uiPriority w:val="99"/>
    <w:unhideWhenUsed/>
    <w:rsid w:val="00794993"/>
    <w:rPr>
      <w:color w:val="0563C1" w:themeColor="hyperlink"/>
      <w:u w:val="single"/>
    </w:rPr>
  </w:style>
  <w:style w:type="table" w:styleId="TableGrid">
    <w:name w:val="Table Grid"/>
    <w:basedOn w:val="TableNormal"/>
    <w:uiPriority w:val="39"/>
    <w:rsid w:val="0079499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94993"/>
    <w:pPr>
      <w:ind w:left="720"/>
      <w:contextualSpacing/>
    </w:pPr>
  </w:style>
  <w:style w:type="paragraph" w:styleId="Header">
    <w:name w:val="header"/>
    <w:basedOn w:val="Normal"/>
    <w:link w:val="HeaderChar"/>
    <w:uiPriority w:val="99"/>
    <w:unhideWhenUsed/>
    <w:rsid w:val="00B05D9D"/>
    <w:pPr>
      <w:tabs>
        <w:tab w:val="center" w:pos="4513"/>
        <w:tab w:val="right" w:pos="9026"/>
      </w:tabs>
      <w:spacing w:after="0" w:line="240" w:lineRule="auto"/>
    </w:pPr>
  </w:style>
  <w:style w:type="character" w:customStyle="1" w:styleId="HeaderChar">
    <w:name w:val="Header Char"/>
    <w:basedOn w:val="DefaultParagraphFont"/>
    <w:link w:val="Header"/>
    <w:uiPriority w:val="99"/>
    <w:rsid w:val="00B05D9D"/>
  </w:style>
  <w:style w:type="paragraph" w:styleId="Footer">
    <w:name w:val="footer"/>
    <w:basedOn w:val="Normal"/>
    <w:link w:val="FooterChar"/>
    <w:uiPriority w:val="99"/>
    <w:unhideWhenUsed/>
    <w:rsid w:val="00B05D9D"/>
    <w:pPr>
      <w:tabs>
        <w:tab w:val="center" w:pos="4513"/>
        <w:tab w:val="right" w:pos="9026"/>
      </w:tabs>
      <w:spacing w:after="0" w:line="240" w:lineRule="auto"/>
    </w:pPr>
  </w:style>
  <w:style w:type="character" w:customStyle="1" w:styleId="FooterChar">
    <w:name w:val="Footer Char"/>
    <w:basedOn w:val="DefaultParagraphFont"/>
    <w:link w:val="Footer"/>
    <w:uiPriority w:val="99"/>
    <w:rsid w:val="00B05D9D"/>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table" w:customStyle="1" w:styleId="a0">
    <w:basedOn w:val="TableNormal"/>
    <w:pPr>
      <w:spacing w:after="0" w:line="240" w:lineRule="auto"/>
    </w:pPr>
    <w:tblPr>
      <w:tblStyleRowBandSize w:val="1"/>
      <w:tblStyleColBandSize w:val="1"/>
    </w:tblPr>
  </w:style>
  <w:style w:type="table" w:customStyle="1" w:styleId="a1">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s://www.southtyneside.gov.uk/article/37981/Education-Health-and-Care-EHC-Plan" TargetMode="External"/><Relationship Id="rId3" Type="http://schemas.openxmlformats.org/officeDocument/2006/relationships/styles" Target="styles.xml"/><Relationship Id="rId7" Type="http://schemas.openxmlformats.org/officeDocument/2006/relationships/hyperlink" Target="mailto:sgreaves@seaview.s-tyneside.sch.uk"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z31PpBAalRIckJpxa78HwPfO9sg==">AMUW2mUR09K/AFuQfNDhQ3pys9d/P9Rl4ZPEf1sHGIGw4uYdZnBrVSkzqirbtstG7/N1bpcf6b/XjTzaoxWCqUfpsiOog/LCeemPWzlxww+dbjCxZwKTgGdyce9MPoiOnLy6E/rmFYCq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5823</Words>
  <Characters>33196</Characters>
  <Application>Microsoft Office Word</Application>
  <DocSecurity>0</DocSecurity>
  <Lines>276</Lines>
  <Paragraphs>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38942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Suzanne Greaves</dc:creator>
  <cp:lastModifiedBy>J Mrs. Weightman</cp:lastModifiedBy>
  <cp:revision>2</cp:revision>
  <dcterms:created xsi:type="dcterms:W3CDTF">2026-11-05T09:41:00Z</dcterms:created>
  <dcterms:modified xsi:type="dcterms:W3CDTF">2026-11-05T09:41:00Z</dcterms:modified>
</cp:coreProperties>
</file>